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D2836" w14:textId="77777777" w:rsidR="00ED4AD5" w:rsidRPr="00356E45" w:rsidRDefault="00D12EBA" w:rsidP="00670003">
      <w:pPr>
        <w:rPr>
          <w:rFonts w:ascii="Arial" w:hAnsi="Arial" w:cs="Arial"/>
          <w:sz w:val="24"/>
          <w:szCs w:val="24"/>
        </w:rPr>
      </w:pPr>
      <w:r w:rsidRPr="00356E45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63360" behindDoc="0" locked="0" layoutInCell="1" allowOverlap="1" wp14:anchorId="334FE3E5" wp14:editId="2A800B02">
            <wp:simplePos x="0" y="0"/>
            <wp:positionH relativeFrom="column">
              <wp:posOffset>-465455</wp:posOffset>
            </wp:positionH>
            <wp:positionV relativeFrom="paragraph">
              <wp:posOffset>95622</wp:posOffset>
            </wp:positionV>
            <wp:extent cx="6511159" cy="8685885"/>
            <wp:effectExtent l="133350" t="95250" r="99695" b="115570"/>
            <wp:wrapSquare wrapText="bothSides"/>
            <wp:docPr id="5" name="Imagen 5" descr="C:\Users\LENOVO\Desktop\Grace Morales_Corpamag\Caracterización Usuarios\Caracterización2020\Informe Caracterización 2020\Por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Grace Morales_Corpamag\Caracterización Usuarios\Caracterización2020\Informe Caracterización 2020\Portada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159" cy="868588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2CAA62" w14:textId="77777777" w:rsidR="00ED4AD5" w:rsidRPr="00356E45" w:rsidRDefault="00ED4AD5" w:rsidP="00670003">
      <w:pPr>
        <w:rPr>
          <w:rFonts w:ascii="Arial" w:hAnsi="Arial" w:cs="Arial"/>
          <w:sz w:val="24"/>
          <w:szCs w:val="24"/>
        </w:rPr>
      </w:pPr>
    </w:p>
    <w:p w14:paraId="74915AB9" w14:textId="77777777" w:rsidR="00ED4AD5" w:rsidRPr="00356E45" w:rsidRDefault="00ED4AD5" w:rsidP="00670003">
      <w:pPr>
        <w:rPr>
          <w:rFonts w:ascii="Arial" w:hAnsi="Arial" w:cs="Arial"/>
          <w:sz w:val="24"/>
          <w:szCs w:val="24"/>
        </w:rPr>
      </w:pPr>
    </w:p>
    <w:p w14:paraId="07526558" w14:textId="77777777" w:rsidR="00ED4AD5" w:rsidRPr="00C86E86" w:rsidRDefault="00ED4AD5" w:rsidP="00572361">
      <w:pPr>
        <w:pStyle w:val="Ttulo"/>
        <w:rPr>
          <w:rFonts w:ascii="Arial" w:hAnsi="Arial" w:cs="Arial"/>
          <w:color w:val="002060"/>
          <w:sz w:val="52"/>
        </w:rPr>
      </w:pPr>
      <w:r w:rsidRPr="00C86E86">
        <w:rPr>
          <w:rFonts w:ascii="Arial" w:hAnsi="Arial" w:cs="Arial"/>
          <w:color w:val="002060"/>
          <w:sz w:val="52"/>
        </w:rPr>
        <w:t>Corpamag,</w:t>
      </w:r>
      <w:r w:rsidR="00AD1828" w:rsidRPr="00C86E86">
        <w:rPr>
          <w:rFonts w:ascii="Arial" w:hAnsi="Arial" w:cs="Arial"/>
          <w:color w:val="002060"/>
          <w:sz w:val="52"/>
        </w:rPr>
        <w:t xml:space="preserve"> en el marco de su estr</w:t>
      </w:r>
      <w:r w:rsidR="000F0042" w:rsidRPr="00C86E86">
        <w:rPr>
          <w:rFonts w:ascii="Arial" w:hAnsi="Arial" w:cs="Arial"/>
          <w:color w:val="002060"/>
          <w:sz w:val="52"/>
        </w:rPr>
        <w:t xml:space="preserve">ategia de rendición de cuentas, y basado en la </w:t>
      </w:r>
      <w:r w:rsidRPr="00C86E86">
        <w:rPr>
          <w:rFonts w:ascii="Arial" w:hAnsi="Arial" w:cs="Arial"/>
          <w:color w:val="002060"/>
          <w:sz w:val="52"/>
        </w:rPr>
        <w:t>“Guía metodológica para la caracterización de ciudadanos,</w:t>
      </w:r>
      <w:r w:rsidR="000F0042" w:rsidRPr="00C86E86">
        <w:rPr>
          <w:rFonts w:ascii="Arial" w:hAnsi="Arial" w:cs="Arial"/>
          <w:color w:val="002060"/>
          <w:sz w:val="52"/>
        </w:rPr>
        <w:t xml:space="preserve"> </w:t>
      </w:r>
      <w:r w:rsidRPr="00C86E86">
        <w:rPr>
          <w:rFonts w:ascii="Arial" w:hAnsi="Arial" w:cs="Arial"/>
          <w:color w:val="002060"/>
          <w:sz w:val="52"/>
        </w:rPr>
        <w:t>usuarios y grupos de interés” del Departamento Nacional de Planeación</w:t>
      </w:r>
      <w:r w:rsidR="000F0042" w:rsidRPr="00C86E86">
        <w:rPr>
          <w:rFonts w:ascii="Arial" w:hAnsi="Arial" w:cs="Arial"/>
          <w:color w:val="002060"/>
          <w:sz w:val="52"/>
        </w:rPr>
        <w:t xml:space="preserve"> </w:t>
      </w:r>
      <w:r w:rsidRPr="00C86E86">
        <w:rPr>
          <w:rFonts w:ascii="Arial" w:hAnsi="Arial" w:cs="Arial"/>
          <w:color w:val="002060"/>
          <w:sz w:val="52"/>
        </w:rPr>
        <w:t xml:space="preserve">(DNP), </w:t>
      </w:r>
      <w:r w:rsidR="000F0042" w:rsidRPr="00C86E86">
        <w:rPr>
          <w:rFonts w:ascii="Arial" w:hAnsi="Arial" w:cs="Arial"/>
          <w:color w:val="002060"/>
          <w:sz w:val="52"/>
        </w:rPr>
        <w:t>realizó su ca</w:t>
      </w:r>
      <w:r w:rsidR="008D550B" w:rsidRPr="00C86E86">
        <w:rPr>
          <w:rFonts w:ascii="Arial" w:hAnsi="Arial" w:cs="Arial"/>
          <w:color w:val="002060"/>
          <w:sz w:val="52"/>
        </w:rPr>
        <w:t xml:space="preserve">racterización </w:t>
      </w:r>
      <w:r w:rsidR="00572361" w:rsidRPr="00C86E86">
        <w:rPr>
          <w:rFonts w:ascii="Arial" w:hAnsi="Arial" w:cs="Arial"/>
          <w:color w:val="002060"/>
          <w:sz w:val="52"/>
        </w:rPr>
        <w:t>de usuarios o grupos de interés.</w:t>
      </w:r>
    </w:p>
    <w:p w14:paraId="7F069770" w14:textId="77777777" w:rsidR="008D550B" w:rsidRPr="00C86E86" w:rsidRDefault="008D550B" w:rsidP="00572361">
      <w:pPr>
        <w:pStyle w:val="Ttulo"/>
        <w:rPr>
          <w:rFonts w:ascii="Arial" w:hAnsi="Arial" w:cs="Arial"/>
          <w:color w:val="002060"/>
          <w:sz w:val="52"/>
        </w:rPr>
      </w:pPr>
    </w:p>
    <w:p w14:paraId="3AECA5EA" w14:textId="77777777" w:rsidR="00AB2F44" w:rsidRPr="00C86E86" w:rsidRDefault="00ED4AD5" w:rsidP="00572361">
      <w:pPr>
        <w:pStyle w:val="Ttulo"/>
        <w:rPr>
          <w:rFonts w:ascii="Arial" w:hAnsi="Arial" w:cs="Arial"/>
          <w:color w:val="002060"/>
          <w:sz w:val="52"/>
        </w:rPr>
      </w:pPr>
      <w:r w:rsidRPr="00C86E86">
        <w:rPr>
          <w:rFonts w:ascii="Arial" w:hAnsi="Arial" w:cs="Arial"/>
          <w:color w:val="002060"/>
          <w:sz w:val="52"/>
        </w:rPr>
        <w:t>Este documento se co</w:t>
      </w:r>
      <w:r w:rsidR="00AB2F44" w:rsidRPr="00C86E86">
        <w:rPr>
          <w:rFonts w:ascii="Arial" w:hAnsi="Arial" w:cs="Arial"/>
          <w:color w:val="002060"/>
          <w:sz w:val="52"/>
        </w:rPr>
        <w:t>nstituye en un instrumento para conocer el</w:t>
      </w:r>
      <w:r w:rsidR="00670003" w:rsidRPr="00C86E86">
        <w:rPr>
          <w:rFonts w:ascii="Arial" w:hAnsi="Arial" w:cs="Arial"/>
          <w:color w:val="002060"/>
          <w:sz w:val="52"/>
        </w:rPr>
        <w:t xml:space="preserve"> </w:t>
      </w:r>
      <w:r w:rsidR="00AB2F44" w:rsidRPr="00C86E86">
        <w:rPr>
          <w:rFonts w:ascii="Arial" w:hAnsi="Arial" w:cs="Arial"/>
          <w:color w:val="002060"/>
          <w:sz w:val="52"/>
        </w:rPr>
        <w:t>contexto y del grupo de interés participante; así como el lenguaje que</w:t>
      </w:r>
      <w:r w:rsidR="00670003" w:rsidRPr="00C86E86">
        <w:rPr>
          <w:rFonts w:ascii="Arial" w:hAnsi="Arial" w:cs="Arial"/>
          <w:color w:val="002060"/>
          <w:sz w:val="52"/>
        </w:rPr>
        <w:t xml:space="preserve"> </w:t>
      </w:r>
      <w:r w:rsidR="00AB2F44" w:rsidRPr="00C86E86">
        <w:rPr>
          <w:rFonts w:ascii="Arial" w:hAnsi="Arial" w:cs="Arial"/>
          <w:color w:val="002060"/>
          <w:sz w:val="52"/>
        </w:rPr>
        <w:t>se empleará para dirigirse al grupo de interés, y contribuir a la política de desarrollo</w:t>
      </w:r>
      <w:r w:rsidR="00670003" w:rsidRPr="00C86E86">
        <w:rPr>
          <w:rFonts w:ascii="Arial" w:hAnsi="Arial" w:cs="Arial"/>
          <w:color w:val="002060"/>
          <w:sz w:val="52"/>
        </w:rPr>
        <w:t xml:space="preserve"> </w:t>
      </w:r>
      <w:r w:rsidR="00AB2F44" w:rsidRPr="00C86E86">
        <w:rPr>
          <w:rFonts w:ascii="Arial" w:hAnsi="Arial" w:cs="Arial"/>
          <w:color w:val="002060"/>
          <w:sz w:val="52"/>
        </w:rPr>
        <w:t>administrativo “transparencia, participación y de servicio al ciudadano.</w:t>
      </w:r>
    </w:p>
    <w:p w14:paraId="23A5D029" w14:textId="77777777" w:rsidR="00AB2F44" w:rsidRPr="00356E45" w:rsidRDefault="00AB2F44" w:rsidP="00670003">
      <w:pPr>
        <w:rPr>
          <w:rFonts w:ascii="Arial" w:hAnsi="Arial" w:cs="Arial"/>
          <w:szCs w:val="24"/>
        </w:rPr>
      </w:pPr>
      <w:r w:rsidRPr="00356E45">
        <w:rPr>
          <w:rFonts w:ascii="Arial" w:hAnsi="Arial" w:cs="Arial"/>
          <w:szCs w:val="24"/>
        </w:rPr>
        <w:br w:type="page"/>
      </w:r>
    </w:p>
    <w:p w14:paraId="2B2F79AE" w14:textId="77777777" w:rsidR="00AB2F44" w:rsidRPr="005C09BA" w:rsidRDefault="00AB2F44" w:rsidP="004B3EDD">
      <w:pPr>
        <w:pStyle w:val="Ttulo1"/>
        <w:rPr>
          <w:rStyle w:val="Referenciaintensa"/>
          <w:b/>
        </w:rPr>
      </w:pPr>
      <w:r w:rsidRPr="005C09BA">
        <w:rPr>
          <w:rStyle w:val="Referenciaintensa"/>
          <w:b/>
        </w:rPr>
        <w:lastRenderedPageBreak/>
        <w:t xml:space="preserve">Objetivo General: </w:t>
      </w:r>
    </w:p>
    <w:p w14:paraId="575BD84F" w14:textId="77777777" w:rsidR="00AB2F44" w:rsidRPr="00356E45" w:rsidRDefault="00AB2F44" w:rsidP="00670003">
      <w:pPr>
        <w:rPr>
          <w:rFonts w:ascii="Arial" w:hAnsi="Arial" w:cs="Arial"/>
          <w:sz w:val="24"/>
          <w:szCs w:val="24"/>
        </w:rPr>
      </w:pPr>
      <w:r w:rsidRPr="00356E45">
        <w:rPr>
          <w:rFonts w:ascii="Arial" w:hAnsi="Arial" w:cs="Arial"/>
          <w:sz w:val="24"/>
          <w:szCs w:val="24"/>
        </w:rPr>
        <w:t>Caracterizar a los ciudadanos, grupos de interés y usuarios de los servicios de la Corporación Autónoma Regional del Magdalena.</w:t>
      </w:r>
    </w:p>
    <w:p w14:paraId="79862F34" w14:textId="77777777" w:rsidR="00AB2F44" w:rsidRPr="00356E45" w:rsidRDefault="00AB2F44" w:rsidP="00670003">
      <w:pPr>
        <w:rPr>
          <w:rStyle w:val="Referenciaintensa"/>
          <w:rFonts w:ascii="Arial" w:hAnsi="Arial" w:cs="Arial"/>
        </w:rPr>
      </w:pPr>
    </w:p>
    <w:p w14:paraId="2BCDDC4C" w14:textId="77777777" w:rsidR="00AB2F44" w:rsidRPr="005C09BA" w:rsidRDefault="00AB2F44" w:rsidP="006B1538">
      <w:pPr>
        <w:pStyle w:val="Ttulo2"/>
        <w:rPr>
          <w:rStyle w:val="Referenciaintensa"/>
          <w:b/>
        </w:rPr>
      </w:pPr>
      <w:r w:rsidRPr="005C09BA">
        <w:rPr>
          <w:rStyle w:val="Referenciaintensa"/>
          <w:b/>
        </w:rPr>
        <w:t>Objetivos Específicos:</w:t>
      </w:r>
    </w:p>
    <w:p w14:paraId="13891393" w14:textId="77777777" w:rsidR="00AB2F44" w:rsidRPr="00356E45" w:rsidRDefault="00AB2F44" w:rsidP="00DD5427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56E45">
        <w:rPr>
          <w:rFonts w:ascii="Arial" w:hAnsi="Arial" w:cs="Arial"/>
          <w:sz w:val="24"/>
          <w:szCs w:val="24"/>
        </w:rPr>
        <w:t>Identificar las características, intereses y preferencias de los usuarios y grupos de interés de Corpamag.</w:t>
      </w:r>
    </w:p>
    <w:p w14:paraId="0CC09837" w14:textId="77777777" w:rsidR="00AB2F44" w:rsidRPr="00356E45" w:rsidRDefault="00AB2F44" w:rsidP="00DD5427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56E45">
        <w:rPr>
          <w:rFonts w:ascii="Arial" w:hAnsi="Arial" w:cs="Arial"/>
          <w:sz w:val="24"/>
          <w:szCs w:val="24"/>
        </w:rPr>
        <w:t>Identificar los canales de preferencia de los usuarios y grupos de interés para mejorar los canales de atención de Corpamag.</w:t>
      </w:r>
    </w:p>
    <w:p w14:paraId="539C3718" w14:textId="77777777" w:rsidR="00AB2F44" w:rsidRPr="00356E45" w:rsidRDefault="00AB2F44" w:rsidP="00DD5427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56E45">
        <w:rPr>
          <w:rFonts w:ascii="Arial" w:hAnsi="Arial" w:cs="Arial"/>
          <w:sz w:val="24"/>
          <w:szCs w:val="24"/>
        </w:rPr>
        <w:t>Identificar el lenguaje que debe ser usado para dirigirse a cada grupo.</w:t>
      </w:r>
    </w:p>
    <w:p w14:paraId="2AFA67A4" w14:textId="77777777" w:rsidR="00AB2F44" w:rsidRPr="00356E45" w:rsidRDefault="00AB2F44" w:rsidP="00DD5427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56E45">
        <w:rPr>
          <w:rFonts w:ascii="Arial" w:hAnsi="Arial" w:cs="Arial"/>
          <w:sz w:val="24"/>
          <w:szCs w:val="24"/>
        </w:rPr>
        <w:t>Identificar los espacios de participación y diálogo de preferencia.</w:t>
      </w:r>
    </w:p>
    <w:p w14:paraId="6366C2D6" w14:textId="77777777" w:rsidR="00FF6B5E" w:rsidRPr="00356E45" w:rsidRDefault="00FF6B5E" w:rsidP="00670003">
      <w:pPr>
        <w:rPr>
          <w:rFonts w:ascii="Arial" w:hAnsi="Arial" w:cs="Arial"/>
          <w:b/>
          <w:sz w:val="24"/>
          <w:szCs w:val="24"/>
        </w:rPr>
      </w:pPr>
    </w:p>
    <w:p w14:paraId="784D77C9" w14:textId="77777777" w:rsidR="00FF6B5E" w:rsidRPr="005C09BA" w:rsidRDefault="00FF6B5E" w:rsidP="004B3EDD">
      <w:pPr>
        <w:pStyle w:val="Ttulo1"/>
        <w:rPr>
          <w:rStyle w:val="Referenciaintensa"/>
          <w:b/>
        </w:rPr>
      </w:pPr>
      <w:r w:rsidRPr="005C09BA">
        <w:rPr>
          <w:rStyle w:val="Referenciaintensa"/>
          <w:b/>
        </w:rPr>
        <w:t xml:space="preserve">Equipo líder del ejercicio de caracterización </w:t>
      </w:r>
    </w:p>
    <w:p w14:paraId="4EF95760" w14:textId="77777777" w:rsidR="00AB2F44" w:rsidRPr="00356E45" w:rsidRDefault="00FF6B5E" w:rsidP="00670003">
      <w:pPr>
        <w:rPr>
          <w:rFonts w:ascii="Arial" w:hAnsi="Arial" w:cs="Arial"/>
          <w:sz w:val="24"/>
          <w:szCs w:val="24"/>
        </w:rPr>
      </w:pPr>
      <w:r w:rsidRPr="00356E45">
        <w:rPr>
          <w:rFonts w:ascii="Arial" w:hAnsi="Arial" w:cs="Arial"/>
          <w:sz w:val="24"/>
          <w:szCs w:val="24"/>
        </w:rPr>
        <w:t>El liderazgo de la caracterización de usuarios o grupos de interés reca</w:t>
      </w:r>
      <w:r w:rsidR="00014F84">
        <w:rPr>
          <w:rFonts w:ascii="Arial" w:hAnsi="Arial" w:cs="Arial"/>
          <w:sz w:val="24"/>
          <w:szCs w:val="24"/>
        </w:rPr>
        <w:t>e en el Equipo de Rendición de C</w:t>
      </w:r>
      <w:r w:rsidRPr="00356E45">
        <w:rPr>
          <w:rFonts w:ascii="Arial" w:hAnsi="Arial" w:cs="Arial"/>
          <w:sz w:val="24"/>
          <w:szCs w:val="24"/>
        </w:rPr>
        <w:t>uentas integrado por uno o más representante de las siguientes dependencias de Corpamag: Subdirección de Gestión Ambiental, Subdirección de Educación Ambiental, Subdirección Técnica, Oficina de Planeación, Oficina Jurídica y la Jefatura de Pre</w:t>
      </w:r>
      <w:r w:rsidR="007426C4" w:rsidRPr="00356E45">
        <w:rPr>
          <w:rFonts w:ascii="Arial" w:hAnsi="Arial" w:cs="Arial"/>
          <w:sz w:val="24"/>
          <w:szCs w:val="24"/>
        </w:rPr>
        <w:t>n</w:t>
      </w:r>
      <w:r w:rsidRPr="00356E45">
        <w:rPr>
          <w:rFonts w:ascii="Arial" w:hAnsi="Arial" w:cs="Arial"/>
          <w:sz w:val="24"/>
          <w:szCs w:val="24"/>
        </w:rPr>
        <w:t>sa.</w:t>
      </w:r>
    </w:p>
    <w:p w14:paraId="4E99D35E" w14:textId="77777777" w:rsidR="007426C4" w:rsidRPr="005C09BA" w:rsidRDefault="00237C9F" w:rsidP="004B3EDD">
      <w:pPr>
        <w:pStyle w:val="Ttulo1"/>
        <w:rPr>
          <w:rStyle w:val="Referenciaintensa"/>
          <w:b/>
        </w:rPr>
      </w:pPr>
      <w:r w:rsidRPr="005C09BA">
        <w:rPr>
          <w:rStyle w:val="Referenciaintensa"/>
          <w:b/>
        </w:rPr>
        <w:t>Grupos de Valor de Corpamag</w:t>
      </w:r>
    </w:p>
    <w:p w14:paraId="7E4EA0A6" w14:textId="77777777" w:rsidR="007426C4" w:rsidRPr="00356E45" w:rsidRDefault="007426C4" w:rsidP="00670003">
      <w:pPr>
        <w:rPr>
          <w:rFonts w:ascii="Arial" w:hAnsi="Arial" w:cs="Arial"/>
          <w:sz w:val="24"/>
          <w:szCs w:val="24"/>
        </w:rPr>
      </w:pPr>
      <w:r w:rsidRPr="00356E45">
        <w:rPr>
          <w:rFonts w:ascii="Arial" w:hAnsi="Arial" w:cs="Arial"/>
          <w:sz w:val="24"/>
          <w:szCs w:val="24"/>
        </w:rPr>
        <w:t>La Corporación Autónoma Regional del Magdalena cuenta con los siguientes grupos de valor focalizados en las distintas dependencias que le constituyen:</w:t>
      </w:r>
    </w:p>
    <w:p w14:paraId="297608E7" w14:textId="77777777" w:rsidR="007426C4" w:rsidRPr="00356E45" w:rsidRDefault="00DC4638" w:rsidP="009F13A9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56E45">
        <w:rPr>
          <w:rFonts w:ascii="Arial" w:hAnsi="Arial" w:cs="Arial"/>
          <w:sz w:val="24"/>
          <w:szCs w:val="24"/>
        </w:rPr>
        <w:t>Organizaciones sin ánimo de lucro</w:t>
      </w:r>
    </w:p>
    <w:p w14:paraId="30403E7D" w14:textId="77777777" w:rsidR="00DC4638" w:rsidRPr="00356E45" w:rsidRDefault="00DC4638" w:rsidP="009F13A9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56E45">
        <w:rPr>
          <w:rFonts w:ascii="Arial" w:hAnsi="Arial" w:cs="Arial"/>
          <w:sz w:val="24"/>
          <w:szCs w:val="24"/>
        </w:rPr>
        <w:t>Organizaciones Sociales</w:t>
      </w:r>
    </w:p>
    <w:p w14:paraId="2BAA2092" w14:textId="77777777" w:rsidR="00DC4638" w:rsidRPr="00356E45" w:rsidRDefault="00DC4638" w:rsidP="009F13A9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56E45">
        <w:rPr>
          <w:rFonts w:ascii="Arial" w:hAnsi="Arial" w:cs="Arial"/>
          <w:sz w:val="24"/>
          <w:szCs w:val="24"/>
        </w:rPr>
        <w:t>Grupos Veredales</w:t>
      </w:r>
    </w:p>
    <w:p w14:paraId="38B04EBE" w14:textId="77777777" w:rsidR="00DC4638" w:rsidRPr="00356E45" w:rsidRDefault="00DC4638" w:rsidP="009F13A9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56E45">
        <w:rPr>
          <w:rFonts w:ascii="Arial" w:hAnsi="Arial" w:cs="Arial"/>
          <w:sz w:val="24"/>
          <w:szCs w:val="24"/>
        </w:rPr>
        <w:t xml:space="preserve">Entidades públicas (del orden nacional, departamental y municipal) </w:t>
      </w:r>
    </w:p>
    <w:p w14:paraId="5EC9905C" w14:textId="77777777" w:rsidR="00DC4638" w:rsidRPr="00356E45" w:rsidRDefault="00DC4638" w:rsidP="009F13A9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56E45">
        <w:rPr>
          <w:rFonts w:ascii="Arial" w:hAnsi="Arial" w:cs="Arial"/>
          <w:sz w:val="24"/>
          <w:szCs w:val="24"/>
        </w:rPr>
        <w:t>Entes de Control</w:t>
      </w:r>
    </w:p>
    <w:p w14:paraId="75B4023E" w14:textId="77777777" w:rsidR="00DC4638" w:rsidRPr="00356E45" w:rsidRDefault="00DC4638" w:rsidP="009F13A9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56E45">
        <w:rPr>
          <w:rFonts w:ascii="Arial" w:hAnsi="Arial" w:cs="Arial"/>
          <w:sz w:val="24"/>
          <w:szCs w:val="24"/>
        </w:rPr>
        <w:t>Entidades de Cooperación Internacional</w:t>
      </w:r>
    </w:p>
    <w:p w14:paraId="15C70926" w14:textId="77777777" w:rsidR="006D634B" w:rsidRPr="00356E45" w:rsidRDefault="00DC4638" w:rsidP="009F13A9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56E45">
        <w:rPr>
          <w:rFonts w:ascii="Arial" w:hAnsi="Arial" w:cs="Arial"/>
          <w:sz w:val="24"/>
          <w:szCs w:val="24"/>
        </w:rPr>
        <w:t>Personas Naturales</w:t>
      </w:r>
    </w:p>
    <w:p w14:paraId="0FB6BDC4" w14:textId="77777777" w:rsidR="009F13A9" w:rsidRPr="00356E45" w:rsidRDefault="009F13A9">
      <w:pPr>
        <w:rPr>
          <w:rFonts w:ascii="Arial" w:hAnsi="Arial" w:cs="Arial"/>
          <w:sz w:val="24"/>
          <w:szCs w:val="24"/>
        </w:rPr>
      </w:pPr>
      <w:r w:rsidRPr="00356E45">
        <w:rPr>
          <w:rFonts w:ascii="Arial" w:hAnsi="Arial" w:cs="Arial"/>
          <w:sz w:val="24"/>
          <w:szCs w:val="24"/>
        </w:rPr>
        <w:br w:type="page"/>
      </w:r>
    </w:p>
    <w:p w14:paraId="709ABC33" w14:textId="77777777" w:rsidR="00237C9F" w:rsidRDefault="00237C9F" w:rsidP="004B3EDD">
      <w:pPr>
        <w:pStyle w:val="Ttulo1"/>
        <w:rPr>
          <w:rStyle w:val="Referenciaintensa"/>
          <w:b/>
        </w:rPr>
      </w:pPr>
      <w:r w:rsidRPr="005C09BA">
        <w:rPr>
          <w:rStyle w:val="Referenciaintensa"/>
          <w:b/>
        </w:rPr>
        <w:lastRenderedPageBreak/>
        <w:t>Identificación y Priorización de variables</w:t>
      </w:r>
    </w:p>
    <w:p w14:paraId="7B32F2F9" w14:textId="77777777" w:rsidR="00A57324" w:rsidRDefault="00A57324" w:rsidP="00A57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7324">
        <w:rPr>
          <w:rFonts w:ascii="Arial" w:hAnsi="Arial" w:cs="Arial"/>
          <w:sz w:val="24"/>
          <w:szCs w:val="24"/>
        </w:rPr>
        <w:t>Se identificaron las variables para el cumplimiento de los objetivos de la caracterización, de acuerdo con los lineamientos establecidos en la guía</w:t>
      </w:r>
      <w:r>
        <w:rPr>
          <w:rFonts w:ascii="Arial" w:hAnsi="Arial" w:cs="Arial"/>
          <w:sz w:val="24"/>
          <w:szCs w:val="24"/>
        </w:rPr>
        <w:t xml:space="preserve"> de Caracterización del DNP. </w:t>
      </w:r>
    </w:p>
    <w:p w14:paraId="6CA043CC" w14:textId="77777777" w:rsidR="00A57324" w:rsidRPr="00A57324" w:rsidRDefault="00A57324" w:rsidP="00A57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4-nfasis5"/>
        <w:tblW w:w="9351" w:type="dxa"/>
        <w:tblLook w:val="04A0" w:firstRow="1" w:lastRow="0" w:firstColumn="1" w:lastColumn="0" w:noHBand="0" w:noVBand="1"/>
      </w:tblPr>
      <w:tblGrid>
        <w:gridCol w:w="2122"/>
        <w:gridCol w:w="4394"/>
        <w:gridCol w:w="2835"/>
      </w:tblGrid>
      <w:tr w:rsidR="00641CEA" w:rsidRPr="00356E45" w14:paraId="0999B72D" w14:textId="77777777" w:rsidTr="00EB10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14:paraId="5B55E75D" w14:textId="77777777" w:rsidR="00641CEA" w:rsidRPr="00356E45" w:rsidRDefault="00641CEA" w:rsidP="00D35BF4">
            <w:pPr>
              <w:jc w:val="center"/>
              <w:rPr>
                <w:rFonts w:ascii="Arial" w:hAnsi="Arial" w:cs="Arial"/>
                <w:sz w:val="24"/>
              </w:rPr>
            </w:pPr>
            <w:r w:rsidRPr="00356E45">
              <w:rPr>
                <w:rFonts w:ascii="Arial" w:hAnsi="Arial" w:cs="Arial"/>
                <w:sz w:val="24"/>
              </w:rPr>
              <w:t>Variables Geográficas</w:t>
            </w:r>
          </w:p>
        </w:tc>
      </w:tr>
      <w:tr w:rsidR="00641CEA" w:rsidRPr="00EB10B1" w14:paraId="13D9BFDF" w14:textId="77777777" w:rsidTr="00EB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914EB66" w14:textId="77777777" w:rsidR="00670003" w:rsidRPr="00EB10B1" w:rsidRDefault="00670003" w:rsidP="00670003">
            <w:pPr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sz w:val="17"/>
                <w:szCs w:val="17"/>
              </w:rPr>
              <w:t>Ubicación</w:t>
            </w:r>
          </w:p>
        </w:tc>
        <w:tc>
          <w:tcPr>
            <w:tcW w:w="4394" w:type="dxa"/>
          </w:tcPr>
          <w:p w14:paraId="62978EC8" w14:textId="77777777" w:rsidR="00670003" w:rsidRPr="00EB10B1" w:rsidRDefault="00670003" w:rsidP="00BE585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sz w:val="17"/>
                <w:szCs w:val="17"/>
              </w:rPr>
              <w:t>Identifica el lugar o región del</w:t>
            </w:r>
            <w:r w:rsidR="00D35BF4" w:rsidRPr="00EB10B1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B10B1">
              <w:rPr>
                <w:rFonts w:ascii="Arial" w:hAnsi="Arial" w:cs="Arial"/>
                <w:sz w:val="17"/>
                <w:szCs w:val="17"/>
              </w:rPr>
              <w:t xml:space="preserve">grupo de interés </w:t>
            </w:r>
            <w:r w:rsidR="00555DDB" w:rsidRPr="00EB10B1">
              <w:rPr>
                <w:rFonts w:ascii="Arial" w:hAnsi="Arial" w:cs="Arial"/>
                <w:sz w:val="17"/>
                <w:szCs w:val="17"/>
              </w:rPr>
              <w:t>y usuarios</w:t>
            </w:r>
            <w:r w:rsidRPr="00EB10B1">
              <w:rPr>
                <w:rFonts w:ascii="Arial" w:hAnsi="Arial" w:cs="Arial"/>
                <w:sz w:val="17"/>
                <w:szCs w:val="17"/>
              </w:rPr>
              <w:t xml:space="preserve"> con</w:t>
            </w:r>
            <w:r w:rsidR="00BE5851" w:rsidRPr="00EB10B1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B10B1">
              <w:rPr>
                <w:rFonts w:ascii="Arial" w:hAnsi="Arial" w:cs="Arial"/>
                <w:sz w:val="17"/>
                <w:szCs w:val="17"/>
              </w:rPr>
              <w:t>características homogéneas.</w:t>
            </w:r>
          </w:p>
        </w:tc>
        <w:tc>
          <w:tcPr>
            <w:tcW w:w="2835" w:type="dxa"/>
          </w:tcPr>
          <w:p w14:paraId="6B4D699E" w14:textId="77777777" w:rsidR="00670003" w:rsidRPr="00EB10B1" w:rsidRDefault="00D35BF4" w:rsidP="00670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sz w:val="17"/>
                <w:szCs w:val="17"/>
              </w:rPr>
              <w:t>Departamento</w:t>
            </w:r>
          </w:p>
        </w:tc>
      </w:tr>
      <w:tr w:rsidR="00641CEA" w:rsidRPr="00EB10B1" w14:paraId="135F3262" w14:textId="77777777" w:rsidTr="00EB1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3A29007" w14:textId="77777777" w:rsidR="00670003" w:rsidRPr="00EB10B1" w:rsidRDefault="00670003" w:rsidP="00670003">
            <w:pPr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sz w:val="17"/>
                <w:szCs w:val="17"/>
              </w:rPr>
              <w:t>Densidad Poblacional</w:t>
            </w:r>
          </w:p>
        </w:tc>
        <w:tc>
          <w:tcPr>
            <w:tcW w:w="4394" w:type="dxa"/>
          </w:tcPr>
          <w:p w14:paraId="2E7C10FF" w14:textId="77777777" w:rsidR="00670003" w:rsidRPr="00EB10B1" w:rsidRDefault="00D35BF4" w:rsidP="00670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sz w:val="17"/>
                <w:szCs w:val="17"/>
              </w:rPr>
              <w:t>Para efectos de mecanismos de comunicación. Permite identificar tiempos de entrega y acceso a tecnologías.</w:t>
            </w:r>
          </w:p>
        </w:tc>
        <w:tc>
          <w:tcPr>
            <w:tcW w:w="2835" w:type="dxa"/>
          </w:tcPr>
          <w:p w14:paraId="68A4BFCE" w14:textId="77777777" w:rsidR="00670003" w:rsidRPr="00EB10B1" w:rsidRDefault="00D35BF4" w:rsidP="00670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sz w:val="17"/>
                <w:szCs w:val="17"/>
              </w:rPr>
              <w:t>Urbano - Rural</w:t>
            </w:r>
          </w:p>
        </w:tc>
      </w:tr>
    </w:tbl>
    <w:p w14:paraId="461C8655" w14:textId="77777777" w:rsidR="00670003" w:rsidRPr="00356E45" w:rsidRDefault="00670003" w:rsidP="00EB10B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4-nfasis5"/>
        <w:tblW w:w="9341" w:type="dxa"/>
        <w:tblLook w:val="04A0" w:firstRow="1" w:lastRow="0" w:firstColumn="1" w:lastColumn="0" w:noHBand="0" w:noVBand="1"/>
      </w:tblPr>
      <w:tblGrid>
        <w:gridCol w:w="1838"/>
        <w:gridCol w:w="4536"/>
        <w:gridCol w:w="2943"/>
        <w:gridCol w:w="24"/>
      </w:tblGrid>
      <w:tr w:rsidR="00641CEA" w:rsidRPr="00356E45" w14:paraId="5791DB6B" w14:textId="77777777" w:rsidTr="00EB10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  <w:gridSpan w:val="4"/>
          </w:tcPr>
          <w:p w14:paraId="4F5A5594" w14:textId="77777777" w:rsidR="00641CEA" w:rsidRPr="00356E45" w:rsidRDefault="00641CEA" w:rsidP="00EB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E45">
              <w:rPr>
                <w:rFonts w:ascii="Arial" w:hAnsi="Arial" w:cs="Arial"/>
                <w:sz w:val="24"/>
                <w:szCs w:val="24"/>
              </w:rPr>
              <w:t>Variables Demográficas</w:t>
            </w:r>
          </w:p>
        </w:tc>
      </w:tr>
      <w:tr w:rsidR="00555DDB" w:rsidRPr="00EB10B1" w14:paraId="04539434" w14:textId="77777777" w:rsidTr="00EB10B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19B6ABF" w14:textId="77777777" w:rsidR="00555DDB" w:rsidRPr="00EB10B1" w:rsidRDefault="00555DDB" w:rsidP="00555DDB">
            <w:pPr>
              <w:pStyle w:val="Default"/>
              <w:rPr>
                <w:color w:val="auto"/>
                <w:sz w:val="17"/>
                <w:szCs w:val="17"/>
              </w:rPr>
            </w:pPr>
            <w:r w:rsidRPr="00EB10B1">
              <w:rPr>
                <w:color w:val="auto"/>
                <w:sz w:val="17"/>
                <w:szCs w:val="17"/>
              </w:rPr>
              <w:t>Edad</w:t>
            </w:r>
          </w:p>
        </w:tc>
        <w:tc>
          <w:tcPr>
            <w:tcW w:w="4536" w:type="dxa"/>
          </w:tcPr>
          <w:p w14:paraId="125AD0D2" w14:textId="77777777" w:rsidR="00555DDB" w:rsidRPr="00EB10B1" w:rsidRDefault="00555DDB" w:rsidP="00555D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sz w:val="17"/>
                <w:szCs w:val="17"/>
              </w:rPr>
              <w:t>Permite orientar las campañas de comunicaciones, los medios y lenguaje para comunicar</w:t>
            </w:r>
          </w:p>
        </w:tc>
        <w:tc>
          <w:tcPr>
            <w:tcW w:w="2943" w:type="dxa"/>
          </w:tcPr>
          <w:p w14:paraId="4109BAF1" w14:textId="77777777" w:rsidR="00555DDB" w:rsidRPr="00EB10B1" w:rsidRDefault="00A371D6" w:rsidP="00555D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sz w:val="17"/>
                <w:szCs w:val="17"/>
              </w:rPr>
              <w:t>Menores de 18 años</w:t>
            </w:r>
          </w:p>
          <w:p w14:paraId="2D55814D" w14:textId="77777777" w:rsidR="00A371D6" w:rsidRPr="00EB10B1" w:rsidRDefault="00A371D6" w:rsidP="00A37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sz w:val="17"/>
                <w:szCs w:val="17"/>
              </w:rPr>
              <w:t>Rangos etarios de 5 años</w:t>
            </w:r>
          </w:p>
          <w:p w14:paraId="444E20F8" w14:textId="77777777" w:rsidR="00A371D6" w:rsidRPr="00EB10B1" w:rsidRDefault="00A371D6" w:rsidP="00A37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sz w:val="17"/>
                <w:szCs w:val="17"/>
              </w:rPr>
              <w:t>Mayores de 60</w:t>
            </w:r>
            <w:r w:rsidR="006D45B2" w:rsidRPr="00EB10B1">
              <w:rPr>
                <w:rFonts w:ascii="Arial" w:hAnsi="Arial" w:cs="Arial"/>
                <w:sz w:val="17"/>
                <w:szCs w:val="17"/>
              </w:rPr>
              <w:t xml:space="preserve"> años.</w:t>
            </w:r>
          </w:p>
        </w:tc>
      </w:tr>
      <w:tr w:rsidR="00555DDB" w:rsidRPr="00EB10B1" w14:paraId="1616CF44" w14:textId="77777777" w:rsidTr="00EB10B1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56934A8" w14:textId="77777777" w:rsidR="00555DDB" w:rsidRPr="00EB10B1" w:rsidRDefault="00555DDB" w:rsidP="00555DDB">
            <w:pPr>
              <w:pStyle w:val="Default"/>
              <w:rPr>
                <w:color w:val="auto"/>
                <w:sz w:val="17"/>
                <w:szCs w:val="17"/>
              </w:rPr>
            </w:pPr>
            <w:r w:rsidRPr="00EB10B1">
              <w:rPr>
                <w:color w:val="auto"/>
                <w:sz w:val="17"/>
                <w:szCs w:val="17"/>
              </w:rPr>
              <w:t>Sexo</w:t>
            </w:r>
          </w:p>
        </w:tc>
        <w:tc>
          <w:tcPr>
            <w:tcW w:w="4536" w:type="dxa"/>
          </w:tcPr>
          <w:p w14:paraId="0015D97E" w14:textId="77777777" w:rsidR="00555DDB" w:rsidRPr="00EB10B1" w:rsidRDefault="00555DDB" w:rsidP="00555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sz w:val="17"/>
                <w:szCs w:val="17"/>
              </w:rPr>
              <w:t>Permite identificar influencias y connotaciones culturales que pueden ser tenidas en cuentas en los diseños de estrategias de información o intervención.</w:t>
            </w:r>
          </w:p>
        </w:tc>
        <w:tc>
          <w:tcPr>
            <w:tcW w:w="2943" w:type="dxa"/>
          </w:tcPr>
          <w:p w14:paraId="61455CAF" w14:textId="77777777" w:rsidR="00555DDB" w:rsidRPr="00EB10B1" w:rsidRDefault="00555DDB" w:rsidP="00555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sz w:val="17"/>
                <w:szCs w:val="17"/>
              </w:rPr>
              <w:t>Mujer</w:t>
            </w:r>
          </w:p>
          <w:p w14:paraId="3D01A255" w14:textId="77777777" w:rsidR="00555DDB" w:rsidRPr="00EB10B1" w:rsidRDefault="00555DDB" w:rsidP="00555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sz w:val="17"/>
                <w:szCs w:val="17"/>
              </w:rPr>
              <w:t>Hombre</w:t>
            </w:r>
          </w:p>
          <w:p w14:paraId="3760C29D" w14:textId="5FBD0226" w:rsidR="00555DDB" w:rsidRPr="00EB10B1" w:rsidRDefault="00555DDB" w:rsidP="00555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sz w:val="17"/>
                <w:szCs w:val="17"/>
              </w:rPr>
              <w:t>Otro</w:t>
            </w:r>
          </w:p>
        </w:tc>
      </w:tr>
      <w:tr w:rsidR="00555DDB" w:rsidRPr="00EB10B1" w14:paraId="1684A808" w14:textId="77777777" w:rsidTr="00EB10B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41A2019" w14:textId="77777777" w:rsidR="00555DDB" w:rsidRPr="00EB10B1" w:rsidRDefault="00555DDB" w:rsidP="00555DDB">
            <w:pPr>
              <w:pStyle w:val="Default"/>
              <w:rPr>
                <w:color w:val="auto"/>
                <w:sz w:val="17"/>
                <w:szCs w:val="17"/>
              </w:rPr>
            </w:pPr>
            <w:r w:rsidRPr="00EB10B1">
              <w:rPr>
                <w:color w:val="auto"/>
                <w:sz w:val="17"/>
                <w:szCs w:val="17"/>
              </w:rPr>
              <w:t>Grupo Étnico</w:t>
            </w:r>
          </w:p>
        </w:tc>
        <w:tc>
          <w:tcPr>
            <w:tcW w:w="4536" w:type="dxa"/>
          </w:tcPr>
          <w:p w14:paraId="794E21FD" w14:textId="77777777" w:rsidR="00555DDB" w:rsidRPr="00EB10B1" w:rsidRDefault="00555DDB" w:rsidP="00555D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sz w:val="17"/>
                <w:szCs w:val="17"/>
              </w:rPr>
              <w:t>Con esta variable identificamos los rasgos socioculturales diferentes con respecto a otros grupos entre la población asistente</w:t>
            </w:r>
          </w:p>
        </w:tc>
        <w:tc>
          <w:tcPr>
            <w:tcW w:w="2943" w:type="dxa"/>
          </w:tcPr>
          <w:p w14:paraId="457AEEFB" w14:textId="77777777" w:rsidR="00555DDB" w:rsidRPr="00EB10B1" w:rsidRDefault="00555DDB" w:rsidP="00555D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Afrodescendiente</w:t>
            </w:r>
          </w:p>
          <w:p w14:paraId="182EE7A1" w14:textId="77777777" w:rsidR="00555DDB" w:rsidRPr="00EB10B1" w:rsidRDefault="00555DDB" w:rsidP="00555D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Indígena</w:t>
            </w:r>
          </w:p>
          <w:p w14:paraId="5A78DA29" w14:textId="77777777" w:rsidR="00555DDB" w:rsidRPr="00EB10B1" w:rsidRDefault="00555DDB" w:rsidP="00555D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Gitano (</w:t>
            </w:r>
            <w:proofErr w:type="spellStart"/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room</w:t>
            </w:r>
            <w:proofErr w:type="spellEnd"/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)</w:t>
            </w:r>
          </w:p>
          <w:p w14:paraId="69564C74" w14:textId="77777777" w:rsidR="00555DDB" w:rsidRPr="00EB10B1" w:rsidRDefault="00555DDB" w:rsidP="00555D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Palenquero de San Basilio</w:t>
            </w:r>
          </w:p>
          <w:p w14:paraId="2EBFFE1F" w14:textId="77777777" w:rsidR="00555DDB" w:rsidRPr="00EB10B1" w:rsidRDefault="00555DDB" w:rsidP="00555D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 xml:space="preserve">Raizal del </w:t>
            </w:r>
            <w:r w:rsidR="00641CEA"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Archipiélago</w:t>
            </w: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 xml:space="preserve"> de San </w:t>
            </w:r>
            <w:r w:rsidR="00641CEA"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Andrés</w:t>
            </w:r>
          </w:p>
        </w:tc>
      </w:tr>
      <w:tr w:rsidR="00555DDB" w:rsidRPr="00EB10B1" w14:paraId="1FC8276A" w14:textId="77777777" w:rsidTr="00EB10B1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A2EFA4B" w14:textId="77777777" w:rsidR="00555DDB" w:rsidRPr="00EB10B1" w:rsidRDefault="00555DDB" w:rsidP="00555DDB">
            <w:pPr>
              <w:pStyle w:val="Default"/>
              <w:rPr>
                <w:color w:val="auto"/>
                <w:sz w:val="17"/>
                <w:szCs w:val="17"/>
              </w:rPr>
            </w:pPr>
            <w:r w:rsidRPr="00EB10B1">
              <w:rPr>
                <w:color w:val="auto"/>
                <w:sz w:val="17"/>
                <w:szCs w:val="17"/>
              </w:rPr>
              <w:t>Ocupación / Actividad Económica</w:t>
            </w:r>
          </w:p>
        </w:tc>
        <w:tc>
          <w:tcPr>
            <w:tcW w:w="4536" w:type="dxa"/>
          </w:tcPr>
          <w:p w14:paraId="774502B5" w14:textId="77777777" w:rsidR="00555DDB" w:rsidRPr="00EB10B1" w:rsidRDefault="00555DDB" w:rsidP="00555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sz w:val="17"/>
                <w:szCs w:val="17"/>
              </w:rPr>
              <w:t>A través de esta variable se puede identificar a qué se dedica el ciudadano; quiénes están interesados en la información de la Corporación lo que permite el diseño de servicios asociados a las necesidades de los ciudadanos</w:t>
            </w:r>
          </w:p>
        </w:tc>
        <w:tc>
          <w:tcPr>
            <w:tcW w:w="2943" w:type="dxa"/>
          </w:tcPr>
          <w:p w14:paraId="2D85D683" w14:textId="77777777" w:rsidR="00555DDB" w:rsidRPr="00EB10B1" w:rsidRDefault="00555DDB" w:rsidP="00555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Campesino</w:t>
            </w:r>
          </w:p>
          <w:p w14:paraId="028323B4" w14:textId="77777777" w:rsidR="00555DDB" w:rsidRPr="00EB10B1" w:rsidRDefault="00555DDB" w:rsidP="00555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Docente</w:t>
            </w:r>
          </w:p>
          <w:p w14:paraId="7BFD6822" w14:textId="77777777" w:rsidR="00555DDB" w:rsidRPr="00EB10B1" w:rsidRDefault="00555DDB" w:rsidP="00555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Estudiante</w:t>
            </w:r>
          </w:p>
          <w:p w14:paraId="4390E5F3" w14:textId="77777777" w:rsidR="00555DDB" w:rsidRPr="00EB10B1" w:rsidRDefault="00555DDB" w:rsidP="00555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Emprendedor</w:t>
            </w:r>
          </w:p>
          <w:p w14:paraId="28D286F3" w14:textId="77777777" w:rsidR="00555DDB" w:rsidRPr="00EB10B1" w:rsidRDefault="00555DDB" w:rsidP="00555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Empresario</w:t>
            </w:r>
          </w:p>
          <w:p w14:paraId="2F8FF2CB" w14:textId="77777777" w:rsidR="00555DDB" w:rsidRPr="00EB10B1" w:rsidRDefault="00555DDB" w:rsidP="00555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Investigador</w:t>
            </w:r>
          </w:p>
          <w:p w14:paraId="40621968" w14:textId="77777777" w:rsidR="00555DDB" w:rsidRPr="00EB10B1" w:rsidRDefault="00555DDB" w:rsidP="00555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Gestor de proyecto</w:t>
            </w:r>
          </w:p>
          <w:p w14:paraId="0E758573" w14:textId="77777777" w:rsidR="00555DDB" w:rsidRPr="00EB10B1" w:rsidRDefault="00555DDB" w:rsidP="00555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Periodista</w:t>
            </w:r>
          </w:p>
          <w:p w14:paraId="4D8D3803" w14:textId="77777777" w:rsidR="00555DDB" w:rsidRPr="00EB10B1" w:rsidRDefault="00555DDB" w:rsidP="00555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Pescador</w:t>
            </w:r>
          </w:p>
          <w:p w14:paraId="3DAA9D83" w14:textId="77777777" w:rsidR="00555DDB" w:rsidRPr="00EB10B1" w:rsidRDefault="00555DDB" w:rsidP="00555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Representante gremial</w:t>
            </w:r>
          </w:p>
          <w:p w14:paraId="55697CEF" w14:textId="77777777" w:rsidR="00555DDB" w:rsidRPr="00EB10B1" w:rsidRDefault="00555DDB" w:rsidP="00555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Representante entidad territorial</w:t>
            </w:r>
          </w:p>
          <w:p w14:paraId="4AEACE91" w14:textId="77777777" w:rsidR="00555DDB" w:rsidRPr="00EB10B1" w:rsidRDefault="00555DDB" w:rsidP="00555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Servidor Público</w:t>
            </w:r>
          </w:p>
          <w:p w14:paraId="2D03602D" w14:textId="77777777" w:rsidR="00555DDB" w:rsidRPr="00EB10B1" w:rsidRDefault="00555DDB" w:rsidP="00555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Veedor ciudadano</w:t>
            </w:r>
          </w:p>
          <w:p w14:paraId="758D6D78" w14:textId="77777777" w:rsidR="00555DDB" w:rsidRPr="00EB10B1" w:rsidRDefault="00555DDB" w:rsidP="00555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Ama de casa</w:t>
            </w:r>
          </w:p>
          <w:p w14:paraId="4DAD8D9A" w14:textId="77777777" w:rsidR="00555DDB" w:rsidRPr="00EB10B1" w:rsidRDefault="00555DDB" w:rsidP="00555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Desempleado</w:t>
            </w:r>
          </w:p>
          <w:p w14:paraId="161E3446" w14:textId="77777777" w:rsidR="00555DDB" w:rsidRPr="00EB10B1" w:rsidRDefault="00555DDB" w:rsidP="00555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Independiente</w:t>
            </w:r>
          </w:p>
        </w:tc>
      </w:tr>
      <w:tr w:rsidR="00555DDB" w:rsidRPr="00EB10B1" w14:paraId="65D6F682" w14:textId="77777777" w:rsidTr="00EB10B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C9CDA02" w14:textId="77777777" w:rsidR="00555DDB" w:rsidRPr="00EB10B1" w:rsidRDefault="00555DDB" w:rsidP="00555DDB">
            <w:pPr>
              <w:pStyle w:val="Default"/>
              <w:rPr>
                <w:color w:val="auto"/>
                <w:sz w:val="17"/>
                <w:szCs w:val="17"/>
              </w:rPr>
            </w:pPr>
            <w:r w:rsidRPr="00EB10B1">
              <w:rPr>
                <w:color w:val="auto"/>
                <w:sz w:val="17"/>
                <w:szCs w:val="17"/>
              </w:rPr>
              <w:t>Lenguaje</w:t>
            </w:r>
          </w:p>
        </w:tc>
        <w:tc>
          <w:tcPr>
            <w:tcW w:w="4536" w:type="dxa"/>
          </w:tcPr>
          <w:p w14:paraId="08646A07" w14:textId="77777777" w:rsidR="00555DDB" w:rsidRPr="00EB10B1" w:rsidRDefault="00555DDB" w:rsidP="00555D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sz w:val="17"/>
                <w:szCs w:val="17"/>
              </w:rPr>
              <w:t>Ayuda a orientar los criterios de accesibilidad para la web, medios de comunicación y da cumplimiento a la ley de transparencia.</w:t>
            </w:r>
          </w:p>
        </w:tc>
        <w:tc>
          <w:tcPr>
            <w:tcW w:w="2943" w:type="dxa"/>
          </w:tcPr>
          <w:p w14:paraId="0F444638" w14:textId="77777777" w:rsidR="00555DDB" w:rsidRPr="00EB10B1" w:rsidRDefault="00555DDB" w:rsidP="00555D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Español</w:t>
            </w:r>
          </w:p>
          <w:p w14:paraId="4946843F" w14:textId="77777777" w:rsidR="00555DDB" w:rsidRPr="00EB10B1" w:rsidRDefault="00555DDB" w:rsidP="00555D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Inglés</w:t>
            </w:r>
          </w:p>
          <w:p w14:paraId="314C3DAE" w14:textId="77777777" w:rsidR="00555DDB" w:rsidRPr="00EB10B1" w:rsidRDefault="00555DDB" w:rsidP="00555D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proofErr w:type="spellStart"/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Ette</w:t>
            </w:r>
            <w:proofErr w:type="spellEnd"/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 xml:space="preserve"> </w:t>
            </w:r>
            <w:proofErr w:type="spellStart"/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Taara</w:t>
            </w:r>
            <w:proofErr w:type="spellEnd"/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 xml:space="preserve"> (</w:t>
            </w:r>
            <w:proofErr w:type="spellStart"/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Chimila</w:t>
            </w:r>
            <w:proofErr w:type="spellEnd"/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)</w:t>
            </w:r>
          </w:p>
          <w:p w14:paraId="54E6F90D" w14:textId="77777777" w:rsidR="00555DDB" w:rsidRPr="00EB10B1" w:rsidRDefault="00555DDB" w:rsidP="00555D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proofErr w:type="spellStart"/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Ika</w:t>
            </w:r>
            <w:proofErr w:type="spellEnd"/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 xml:space="preserve"> (</w:t>
            </w:r>
            <w:proofErr w:type="spellStart"/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Arhuaca</w:t>
            </w:r>
            <w:proofErr w:type="spellEnd"/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)</w:t>
            </w:r>
          </w:p>
          <w:p w14:paraId="3BED5472" w14:textId="77777777" w:rsidR="00555DDB" w:rsidRPr="00EB10B1" w:rsidRDefault="00555DDB" w:rsidP="00555D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Kogui (Kogui)</w:t>
            </w:r>
          </w:p>
          <w:p w14:paraId="1ACD6266" w14:textId="77777777" w:rsidR="00555DDB" w:rsidRPr="00EB10B1" w:rsidRDefault="00555DDB" w:rsidP="00555D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proofErr w:type="spellStart"/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Damana</w:t>
            </w:r>
            <w:proofErr w:type="spellEnd"/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 xml:space="preserve"> (</w:t>
            </w:r>
            <w:proofErr w:type="spellStart"/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Wiwa</w:t>
            </w:r>
            <w:proofErr w:type="spellEnd"/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)</w:t>
            </w:r>
          </w:p>
          <w:p w14:paraId="54449362" w14:textId="77777777" w:rsidR="00555DDB" w:rsidRPr="00EB10B1" w:rsidRDefault="00555DDB" w:rsidP="00555D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LSC: Lengua Señas Colombiana</w:t>
            </w:r>
          </w:p>
        </w:tc>
      </w:tr>
      <w:tr w:rsidR="00555DDB" w:rsidRPr="00EB10B1" w14:paraId="0EBEAAB3" w14:textId="77777777" w:rsidTr="00EB10B1">
        <w:trPr>
          <w:gridAfter w:val="1"/>
          <w:wAfter w:w="24" w:type="dxa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2BBC640" w14:textId="77777777" w:rsidR="00555DDB" w:rsidRPr="00EB10B1" w:rsidRDefault="00555DDB" w:rsidP="00555DDB">
            <w:pPr>
              <w:pStyle w:val="Default"/>
              <w:rPr>
                <w:color w:val="auto"/>
                <w:sz w:val="17"/>
                <w:szCs w:val="17"/>
              </w:rPr>
            </w:pPr>
            <w:r w:rsidRPr="00EB10B1">
              <w:rPr>
                <w:color w:val="auto"/>
                <w:sz w:val="17"/>
                <w:szCs w:val="17"/>
              </w:rPr>
              <w:t>Vulnerabilidad</w:t>
            </w:r>
          </w:p>
        </w:tc>
        <w:tc>
          <w:tcPr>
            <w:tcW w:w="4536" w:type="dxa"/>
          </w:tcPr>
          <w:p w14:paraId="78B143BD" w14:textId="77777777" w:rsidR="00555DDB" w:rsidRPr="00EB10B1" w:rsidRDefault="00555DDB" w:rsidP="00555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sz w:val="17"/>
                <w:szCs w:val="17"/>
              </w:rPr>
              <w:t xml:space="preserve">Permite identificar el impacto de la Corporación para el informe de gestión y rendiciones.  </w:t>
            </w:r>
          </w:p>
        </w:tc>
        <w:tc>
          <w:tcPr>
            <w:tcW w:w="2943" w:type="dxa"/>
          </w:tcPr>
          <w:p w14:paraId="4380963C" w14:textId="77777777" w:rsidR="00555DDB" w:rsidRPr="00EB10B1" w:rsidRDefault="00555DDB" w:rsidP="00555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Madre cabeza de familia</w:t>
            </w:r>
          </w:p>
          <w:p w14:paraId="37104DD8" w14:textId="77777777" w:rsidR="00555DDB" w:rsidRPr="00EB10B1" w:rsidRDefault="00555DDB" w:rsidP="00555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Víctima del conflicto armado</w:t>
            </w:r>
          </w:p>
          <w:p w14:paraId="67E31C39" w14:textId="3506C4EA" w:rsidR="00555DDB" w:rsidRPr="00EB10B1" w:rsidRDefault="00555DDB" w:rsidP="00555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Desmovilizado</w:t>
            </w:r>
          </w:p>
        </w:tc>
      </w:tr>
      <w:tr w:rsidR="00555DDB" w:rsidRPr="00EB10B1" w14:paraId="11349EBD" w14:textId="77777777" w:rsidTr="00EB10B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3A74F66" w14:textId="77777777" w:rsidR="00555DDB" w:rsidRPr="00EB10B1" w:rsidRDefault="00555DDB" w:rsidP="00555DDB">
            <w:pPr>
              <w:pStyle w:val="Default"/>
              <w:rPr>
                <w:color w:val="auto"/>
                <w:sz w:val="17"/>
                <w:szCs w:val="17"/>
              </w:rPr>
            </w:pPr>
            <w:r w:rsidRPr="00EB10B1">
              <w:rPr>
                <w:color w:val="auto"/>
                <w:sz w:val="17"/>
                <w:szCs w:val="17"/>
              </w:rPr>
              <w:t>Discapacidad</w:t>
            </w:r>
          </w:p>
        </w:tc>
        <w:tc>
          <w:tcPr>
            <w:tcW w:w="4536" w:type="dxa"/>
          </w:tcPr>
          <w:p w14:paraId="049DC2A4" w14:textId="77777777" w:rsidR="00555DDB" w:rsidRPr="00EB10B1" w:rsidRDefault="00555DDB" w:rsidP="00555D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sz w:val="17"/>
                <w:szCs w:val="17"/>
              </w:rPr>
              <w:t>Ayuda a orientar los criterios de accesibilidad para la web, medios de comunicación y da cumplimiento a la ley de transparencia.</w:t>
            </w:r>
          </w:p>
        </w:tc>
        <w:tc>
          <w:tcPr>
            <w:tcW w:w="2943" w:type="dxa"/>
          </w:tcPr>
          <w:p w14:paraId="3340C51A" w14:textId="77777777" w:rsidR="00555DDB" w:rsidRPr="00EB10B1" w:rsidRDefault="00555DDB" w:rsidP="0064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sz w:val="17"/>
                <w:szCs w:val="17"/>
              </w:rPr>
              <w:t>Auditiva</w:t>
            </w:r>
          </w:p>
          <w:p w14:paraId="56D640C6" w14:textId="77777777" w:rsidR="00555DDB" w:rsidRPr="00EB10B1" w:rsidRDefault="00555DDB" w:rsidP="0064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iCs/>
                <w:sz w:val="17"/>
                <w:szCs w:val="17"/>
              </w:rPr>
              <w:t>Cognitiva</w:t>
            </w:r>
          </w:p>
          <w:p w14:paraId="747FCCF5" w14:textId="77777777" w:rsidR="00555DDB" w:rsidRPr="00EB10B1" w:rsidRDefault="00555DDB" w:rsidP="0064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iCs/>
                <w:sz w:val="17"/>
                <w:szCs w:val="17"/>
              </w:rPr>
              <w:t>Del habla</w:t>
            </w:r>
          </w:p>
          <w:p w14:paraId="65E6DBD2" w14:textId="77777777" w:rsidR="00555DDB" w:rsidRPr="00EB10B1" w:rsidRDefault="00555DDB" w:rsidP="0064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iCs/>
                <w:sz w:val="17"/>
                <w:szCs w:val="17"/>
              </w:rPr>
              <w:t>De movilidad</w:t>
            </w:r>
          </w:p>
          <w:p w14:paraId="648BFB34" w14:textId="77777777" w:rsidR="00555DDB" w:rsidRPr="00EB10B1" w:rsidRDefault="00555DDB" w:rsidP="0064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iCs/>
                <w:sz w:val="17"/>
                <w:szCs w:val="17"/>
              </w:rPr>
              <w:t>Visual</w:t>
            </w:r>
          </w:p>
          <w:p w14:paraId="6930D3A7" w14:textId="77777777" w:rsidR="00555DDB" w:rsidRPr="00EB10B1" w:rsidRDefault="00555DDB" w:rsidP="0064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iCs/>
                <w:sz w:val="17"/>
                <w:szCs w:val="17"/>
              </w:rPr>
              <w:t>Ninguna</w:t>
            </w:r>
          </w:p>
        </w:tc>
      </w:tr>
    </w:tbl>
    <w:p w14:paraId="2ABA6FCF" w14:textId="77777777" w:rsidR="00670003" w:rsidRPr="00356E45" w:rsidRDefault="00670003" w:rsidP="00EB10B1">
      <w:pPr>
        <w:spacing w:after="0" w:line="240" w:lineRule="auto"/>
        <w:rPr>
          <w:rFonts w:ascii="Arial" w:hAnsi="Arial" w:cs="Arial"/>
        </w:rPr>
      </w:pPr>
    </w:p>
    <w:tbl>
      <w:tblPr>
        <w:tblStyle w:val="Tablaconcuadrcula4-nfasis5"/>
        <w:tblW w:w="9209" w:type="dxa"/>
        <w:tblLook w:val="04A0" w:firstRow="1" w:lastRow="0" w:firstColumn="1" w:lastColumn="0" w:noHBand="0" w:noVBand="1"/>
      </w:tblPr>
      <w:tblGrid>
        <w:gridCol w:w="1980"/>
        <w:gridCol w:w="3969"/>
        <w:gridCol w:w="3260"/>
      </w:tblGrid>
      <w:tr w:rsidR="00641CEA" w:rsidRPr="00356E45" w14:paraId="7CA08FFE" w14:textId="77777777" w:rsidTr="00EB10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</w:tcPr>
          <w:p w14:paraId="4D60260D" w14:textId="77777777" w:rsidR="00641CEA" w:rsidRPr="00356E45" w:rsidRDefault="00641CEA" w:rsidP="00EB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E45">
              <w:rPr>
                <w:rFonts w:ascii="Arial" w:hAnsi="Arial" w:cs="Arial"/>
                <w:sz w:val="24"/>
                <w:szCs w:val="24"/>
              </w:rPr>
              <w:lastRenderedPageBreak/>
              <w:t>Variables Intrínseca</w:t>
            </w:r>
          </w:p>
        </w:tc>
      </w:tr>
      <w:tr w:rsidR="00F338DD" w:rsidRPr="00EB10B1" w14:paraId="7BA84367" w14:textId="77777777" w:rsidTr="00EB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6C10A38" w14:textId="77777777" w:rsidR="006A6181" w:rsidRPr="00EB10B1" w:rsidRDefault="006A6181" w:rsidP="00EB10B1">
            <w:pPr>
              <w:pStyle w:val="Default"/>
              <w:rPr>
                <w:color w:val="auto"/>
                <w:sz w:val="17"/>
                <w:szCs w:val="17"/>
              </w:rPr>
            </w:pPr>
            <w:r w:rsidRPr="00EB10B1">
              <w:rPr>
                <w:color w:val="auto"/>
                <w:sz w:val="17"/>
                <w:szCs w:val="17"/>
              </w:rPr>
              <w:t>Canales con los que cuenta el usuario</w:t>
            </w:r>
          </w:p>
        </w:tc>
        <w:tc>
          <w:tcPr>
            <w:tcW w:w="3969" w:type="dxa"/>
          </w:tcPr>
          <w:p w14:paraId="26B1E56E" w14:textId="77777777" w:rsidR="006A6181" w:rsidRPr="00EB10B1" w:rsidRDefault="006A6181" w:rsidP="00EB1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sz w:val="17"/>
                <w:szCs w:val="17"/>
              </w:rPr>
              <w:t>Se requiere para identificar la facilidad de los usuarios para acceder a internet y medios masivos de información.</w:t>
            </w:r>
          </w:p>
        </w:tc>
        <w:tc>
          <w:tcPr>
            <w:tcW w:w="3260" w:type="dxa"/>
          </w:tcPr>
          <w:p w14:paraId="11BB73B2" w14:textId="77777777" w:rsidR="006A6181" w:rsidRPr="00EB10B1" w:rsidRDefault="006A6181" w:rsidP="006A6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Internet en casa</w:t>
            </w:r>
          </w:p>
          <w:p w14:paraId="5F52391F" w14:textId="77777777" w:rsidR="006A6181" w:rsidRPr="00EB10B1" w:rsidRDefault="006A6181" w:rsidP="006A6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Internet comunitario</w:t>
            </w:r>
          </w:p>
          <w:p w14:paraId="706642B6" w14:textId="77777777" w:rsidR="006A6181" w:rsidRPr="00EB10B1" w:rsidRDefault="006A6181" w:rsidP="006A6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Prensa</w:t>
            </w:r>
          </w:p>
          <w:p w14:paraId="1E1A21E7" w14:textId="77777777" w:rsidR="006A6181" w:rsidRPr="00EB10B1" w:rsidRDefault="006A6181" w:rsidP="006A6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Radio</w:t>
            </w:r>
          </w:p>
          <w:p w14:paraId="6B93500A" w14:textId="77777777" w:rsidR="006A6181" w:rsidRPr="00EB10B1" w:rsidRDefault="006A6181" w:rsidP="006A6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Redes sociales</w:t>
            </w:r>
          </w:p>
          <w:p w14:paraId="0D728786" w14:textId="77777777" w:rsidR="006A6181" w:rsidRPr="00EB10B1" w:rsidRDefault="006A6181" w:rsidP="006A6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Internet móvil</w:t>
            </w:r>
          </w:p>
          <w:p w14:paraId="7DC5C4C4" w14:textId="77777777" w:rsidR="006A6181" w:rsidRPr="00EB10B1" w:rsidRDefault="006A6181" w:rsidP="006A6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Telefonía móvil</w:t>
            </w:r>
          </w:p>
          <w:p w14:paraId="271A9009" w14:textId="77777777" w:rsidR="006A6181" w:rsidRPr="00EB10B1" w:rsidRDefault="006A6181" w:rsidP="006A6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Telefonía fija</w:t>
            </w:r>
          </w:p>
          <w:p w14:paraId="4114746C" w14:textId="77777777" w:rsidR="006A6181" w:rsidRPr="00EB10B1" w:rsidRDefault="006A6181" w:rsidP="006A6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Televisión</w:t>
            </w:r>
          </w:p>
          <w:p w14:paraId="48C33431" w14:textId="77777777" w:rsidR="006A6181" w:rsidRPr="00EB10B1" w:rsidRDefault="006A6181" w:rsidP="006A6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Ninguna</w:t>
            </w:r>
          </w:p>
          <w:p w14:paraId="03B6174B" w14:textId="77777777" w:rsidR="006A6181" w:rsidRPr="00EB10B1" w:rsidRDefault="006A6181" w:rsidP="00C1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Otro</w:t>
            </w:r>
          </w:p>
        </w:tc>
      </w:tr>
      <w:tr w:rsidR="00FE6655" w:rsidRPr="00EB10B1" w14:paraId="150D23E4" w14:textId="77777777" w:rsidTr="00EB1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12EB83D" w14:textId="77777777" w:rsidR="006A6181" w:rsidRPr="00EB10B1" w:rsidRDefault="00C6588D" w:rsidP="00EB10B1">
            <w:pPr>
              <w:pStyle w:val="Default"/>
              <w:rPr>
                <w:color w:val="auto"/>
                <w:sz w:val="17"/>
                <w:szCs w:val="17"/>
              </w:rPr>
            </w:pPr>
            <w:r w:rsidRPr="00EB10B1">
              <w:rPr>
                <w:color w:val="auto"/>
                <w:sz w:val="17"/>
                <w:szCs w:val="17"/>
              </w:rPr>
              <w:t>Preferencia uso de canales de Corpamag</w:t>
            </w:r>
          </w:p>
        </w:tc>
        <w:tc>
          <w:tcPr>
            <w:tcW w:w="3969" w:type="dxa"/>
          </w:tcPr>
          <w:p w14:paraId="785EAC56" w14:textId="77777777" w:rsidR="006A6181" w:rsidRPr="00EB10B1" w:rsidRDefault="00C6588D" w:rsidP="00EB1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sz w:val="17"/>
                <w:szCs w:val="17"/>
              </w:rPr>
              <w:t>Por medio de esta variable los asistentes indican los canales de su preferencia para comunicarse con la Corporación.</w:t>
            </w:r>
          </w:p>
        </w:tc>
        <w:tc>
          <w:tcPr>
            <w:tcW w:w="3260" w:type="dxa"/>
          </w:tcPr>
          <w:p w14:paraId="63065794" w14:textId="77777777" w:rsidR="00C6588D" w:rsidRPr="00EB10B1" w:rsidRDefault="00C6588D" w:rsidP="00C6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Chat en Línea Corpamag</w:t>
            </w:r>
          </w:p>
          <w:p w14:paraId="055AA335" w14:textId="77777777" w:rsidR="00C6588D" w:rsidRPr="00EB10B1" w:rsidRDefault="00C6588D" w:rsidP="00C6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Celulares Corporativos</w:t>
            </w:r>
          </w:p>
          <w:p w14:paraId="0133E4F3" w14:textId="77777777" w:rsidR="00C6588D" w:rsidRPr="00EB10B1" w:rsidRDefault="00C6588D" w:rsidP="00C6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 xml:space="preserve">PQRDS Página web </w:t>
            </w:r>
          </w:p>
          <w:p w14:paraId="3EE2F6B3" w14:textId="77777777" w:rsidR="00C6588D" w:rsidRPr="00EB10B1" w:rsidRDefault="00C6588D" w:rsidP="00C6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Correo electrónico</w:t>
            </w:r>
          </w:p>
          <w:p w14:paraId="241F0241" w14:textId="77777777" w:rsidR="00C6588D" w:rsidRPr="00EB10B1" w:rsidRDefault="00C6588D" w:rsidP="00C6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Presencial (sede principal o sedes)</w:t>
            </w:r>
          </w:p>
          <w:p w14:paraId="54A632A8" w14:textId="77777777" w:rsidR="00C6588D" w:rsidRPr="00EB10B1" w:rsidRDefault="00C10F91" w:rsidP="00C6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Teléfono</w:t>
            </w:r>
            <w:r w:rsidR="00C6588D"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 xml:space="preserve"> fijo</w:t>
            </w:r>
          </w:p>
          <w:p w14:paraId="06F235F8" w14:textId="77777777" w:rsidR="006A6181" w:rsidRPr="00EB10B1" w:rsidRDefault="00C6588D" w:rsidP="00EB1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Redes sociales Corporativas</w:t>
            </w:r>
          </w:p>
        </w:tc>
      </w:tr>
      <w:tr w:rsidR="00FE6655" w:rsidRPr="00EB10B1" w14:paraId="56DCC270" w14:textId="77777777" w:rsidTr="00EB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426AF88" w14:textId="77777777" w:rsidR="006A6181" w:rsidRPr="00EB10B1" w:rsidRDefault="00C6588D" w:rsidP="00EB10B1">
            <w:pPr>
              <w:pStyle w:val="Default"/>
              <w:rPr>
                <w:color w:val="auto"/>
                <w:sz w:val="17"/>
                <w:szCs w:val="17"/>
              </w:rPr>
            </w:pPr>
            <w:r w:rsidRPr="00EB10B1">
              <w:rPr>
                <w:color w:val="auto"/>
                <w:sz w:val="17"/>
                <w:szCs w:val="17"/>
              </w:rPr>
              <w:t>Medios de comunicación de Corpamag</w:t>
            </w:r>
          </w:p>
        </w:tc>
        <w:tc>
          <w:tcPr>
            <w:tcW w:w="3969" w:type="dxa"/>
          </w:tcPr>
          <w:p w14:paraId="4B28B5BE" w14:textId="77777777" w:rsidR="006A6181" w:rsidRPr="00EB10B1" w:rsidRDefault="00C6588D" w:rsidP="00EB1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sz w:val="17"/>
                <w:szCs w:val="17"/>
              </w:rPr>
              <w:t>Permite direccionar mejor la estrategia de comunicación Corporativa.</w:t>
            </w:r>
          </w:p>
        </w:tc>
        <w:tc>
          <w:tcPr>
            <w:tcW w:w="3260" w:type="dxa"/>
          </w:tcPr>
          <w:p w14:paraId="73D122D8" w14:textId="77777777" w:rsidR="00C6588D" w:rsidRPr="00EB10B1" w:rsidRDefault="00C6588D" w:rsidP="00C65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sz w:val="17"/>
                <w:szCs w:val="17"/>
                <w:lang w:eastAsia="es-CO"/>
              </w:rPr>
              <w:t>Página web Corpamag</w:t>
            </w:r>
          </w:p>
          <w:p w14:paraId="3932BD18" w14:textId="77777777" w:rsidR="00C6588D" w:rsidRPr="00EB10B1" w:rsidRDefault="00C6588D" w:rsidP="00C65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sz w:val="17"/>
                <w:szCs w:val="17"/>
                <w:lang w:eastAsia="es-CO"/>
              </w:rPr>
              <w:t>Programa radial Territorio Verde</w:t>
            </w:r>
          </w:p>
          <w:p w14:paraId="6A8D08AC" w14:textId="77777777" w:rsidR="00C6588D" w:rsidRPr="00EB10B1" w:rsidRDefault="00C6588D" w:rsidP="00C65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7"/>
                <w:szCs w:val="17"/>
                <w:lang w:val="en-GB" w:eastAsia="es-CO"/>
              </w:rPr>
            </w:pPr>
            <w:r w:rsidRPr="00EB10B1">
              <w:rPr>
                <w:rFonts w:ascii="Arial" w:eastAsia="Times New Roman" w:hAnsi="Arial" w:cs="Arial"/>
                <w:sz w:val="17"/>
                <w:szCs w:val="17"/>
                <w:lang w:val="en-GB" w:eastAsia="es-CO"/>
              </w:rPr>
              <w:t xml:space="preserve">Redes </w:t>
            </w:r>
            <w:proofErr w:type="spellStart"/>
            <w:r w:rsidRPr="00EB10B1">
              <w:rPr>
                <w:rFonts w:ascii="Arial" w:eastAsia="Times New Roman" w:hAnsi="Arial" w:cs="Arial"/>
                <w:sz w:val="17"/>
                <w:szCs w:val="17"/>
                <w:lang w:val="en-GB" w:eastAsia="es-CO"/>
              </w:rPr>
              <w:t>sociales</w:t>
            </w:r>
            <w:proofErr w:type="spellEnd"/>
            <w:r w:rsidRPr="00EB10B1">
              <w:rPr>
                <w:rFonts w:ascii="Arial" w:eastAsia="Times New Roman" w:hAnsi="Arial" w:cs="Arial"/>
                <w:sz w:val="17"/>
                <w:szCs w:val="17"/>
                <w:lang w:val="en-GB" w:eastAsia="es-CO"/>
              </w:rPr>
              <w:t xml:space="preserve"> Corpamag (Facebook - Twitter - Instagram)</w:t>
            </w:r>
          </w:p>
          <w:p w14:paraId="3F92AF36" w14:textId="77777777" w:rsidR="00C6588D" w:rsidRPr="00EB10B1" w:rsidRDefault="00C6588D" w:rsidP="00C65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sz w:val="17"/>
                <w:szCs w:val="17"/>
                <w:lang w:eastAsia="es-CO"/>
              </w:rPr>
              <w:t xml:space="preserve">Canal de </w:t>
            </w:r>
            <w:proofErr w:type="spellStart"/>
            <w:r w:rsidRPr="00EB10B1">
              <w:rPr>
                <w:rFonts w:ascii="Arial" w:eastAsia="Times New Roman" w:hAnsi="Arial" w:cs="Arial"/>
                <w:sz w:val="17"/>
                <w:szCs w:val="17"/>
                <w:lang w:eastAsia="es-CO"/>
              </w:rPr>
              <w:t>Youtube</w:t>
            </w:r>
            <w:proofErr w:type="spellEnd"/>
            <w:r w:rsidRPr="00EB10B1">
              <w:rPr>
                <w:rFonts w:ascii="Arial" w:eastAsia="Times New Roman" w:hAnsi="Arial" w:cs="Arial"/>
                <w:sz w:val="17"/>
                <w:szCs w:val="17"/>
                <w:lang w:eastAsia="es-CO"/>
              </w:rPr>
              <w:t xml:space="preserve"> Corpamag</w:t>
            </w:r>
          </w:p>
          <w:p w14:paraId="795886B3" w14:textId="77777777" w:rsidR="00C6588D" w:rsidRPr="00EB10B1" w:rsidRDefault="00C6588D" w:rsidP="00C65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sz w:val="17"/>
                <w:szCs w:val="17"/>
                <w:lang w:eastAsia="es-CO"/>
              </w:rPr>
              <w:t>Conexión Ambiental</w:t>
            </w:r>
          </w:p>
          <w:p w14:paraId="54348A4C" w14:textId="77777777" w:rsidR="00C6588D" w:rsidRPr="00EB10B1" w:rsidRDefault="00C6588D" w:rsidP="00C65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sz w:val="17"/>
                <w:szCs w:val="17"/>
                <w:lang w:eastAsia="es-CO"/>
              </w:rPr>
              <w:t>Boletín Corpamag Al Día</w:t>
            </w:r>
          </w:p>
          <w:p w14:paraId="7EAA5674" w14:textId="77777777" w:rsidR="00C6588D" w:rsidRPr="00EB10B1" w:rsidRDefault="00C6588D" w:rsidP="00C65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sz w:val="17"/>
                <w:szCs w:val="17"/>
                <w:lang w:eastAsia="es-CO"/>
              </w:rPr>
              <w:t>Revista institucional La Bonga</w:t>
            </w:r>
          </w:p>
          <w:p w14:paraId="67C39FF7" w14:textId="77777777" w:rsidR="006A6181" w:rsidRPr="00EB10B1" w:rsidRDefault="00C6588D" w:rsidP="00EB1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Ninguno</w:t>
            </w:r>
          </w:p>
        </w:tc>
      </w:tr>
      <w:tr w:rsidR="006A6181" w:rsidRPr="00EB10B1" w14:paraId="381F3E78" w14:textId="77777777" w:rsidTr="00EB1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E1C1841" w14:textId="77777777" w:rsidR="006A6181" w:rsidRPr="00EB10B1" w:rsidRDefault="00F338DD" w:rsidP="00EB10B1">
            <w:pPr>
              <w:pStyle w:val="Default"/>
              <w:rPr>
                <w:color w:val="auto"/>
                <w:sz w:val="17"/>
                <w:szCs w:val="17"/>
              </w:rPr>
            </w:pPr>
            <w:r w:rsidRPr="00EB10B1">
              <w:rPr>
                <w:color w:val="auto"/>
                <w:sz w:val="17"/>
                <w:szCs w:val="17"/>
              </w:rPr>
              <w:t>Preferencia de canal para ser contactado por Corpamag</w:t>
            </w:r>
          </w:p>
        </w:tc>
        <w:tc>
          <w:tcPr>
            <w:tcW w:w="3969" w:type="dxa"/>
          </w:tcPr>
          <w:p w14:paraId="46DB6016" w14:textId="77777777" w:rsidR="006A6181" w:rsidRPr="00EB10B1" w:rsidRDefault="00F338DD" w:rsidP="00EB1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sz w:val="17"/>
                <w:szCs w:val="17"/>
              </w:rPr>
              <w:t>Permite determinar los mecanismos a través de los cuales se puede realizar convocatorias a los grupos de interés en futuras jornadas de intervención</w:t>
            </w:r>
          </w:p>
        </w:tc>
        <w:tc>
          <w:tcPr>
            <w:tcW w:w="3260" w:type="dxa"/>
          </w:tcPr>
          <w:p w14:paraId="69020A2D" w14:textId="77777777" w:rsidR="00F338DD" w:rsidRPr="00EB10B1" w:rsidRDefault="00F338DD" w:rsidP="00F33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Oficio (correspondencia física)</w:t>
            </w:r>
          </w:p>
          <w:p w14:paraId="0E4D468E" w14:textId="77777777" w:rsidR="00F338DD" w:rsidRPr="00EB10B1" w:rsidRDefault="00F338DD" w:rsidP="00F33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Mensaje de texto</w:t>
            </w:r>
          </w:p>
          <w:p w14:paraId="45985FC5" w14:textId="77777777" w:rsidR="00F338DD" w:rsidRPr="00EB10B1" w:rsidRDefault="00F338DD" w:rsidP="00F33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Correo electrónico</w:t>
            </w:r>
          </w:p>
          <w:p w14:paraId="019EEC86" w14:textId="77777777" w:rsidR="00F338DD" w:rsidRPr="00EB10B1" w:rsidRDefault="00F338DD" w:rsidP="00F33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Redes Sociales Corpamag</w:t>
            </w:r>
          </w:p>
          <w:p w14:paraId="48E48FFE" w14:textId="77777777" w:rsidR="00F338DD" w:rsidRPr="00EB10B1" w:rsidRDefault="00F338DD" w:rsidP="00F33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WhatsApp</w:t>
            </w:r>
          </w:p>
          <w:p w14:paraId="0374EFC6" w14:textId="77777777" w:rsidR="006A6181" w:rsidRPr="00EB10B1" w:rsidRDefault="00F338DD" w:rsidP="00EB1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Celular/Fijo</w:t>
            </w:r>
          </w:p>
        </w:tc>
      </w:tr>
      <w:tr w:rsidR="00FE6655" w:rsidRPr="00EB10B1" w14:paraId="6EA7A9C0" w14:textId="77777777" w:rsidTr="00EB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1AC5CA2" w14:textId="77777777" w:rsidR="006A6181" w:rsidRPr="00EB10B1" w:rsidRDefault="00FE6655" w:rsidP="00EB10B1">
            <w:pPr>
              <w:pStyle w:val="Default"/>
              <w:rPr>
                <w:color w:val="auto"/>
                <w:sz w:val="17"/>
                <w:szCs w:val="17"/>
              </w:rPr>
            </w:pPr>
            <w:r w:rsidRPr="00EB10B1">
              <w:rPr>
                <w:color w:val="auto"/>
                <w:sz w:val="17"/>
                <w:szCs w:val="17"/>
              </w:rPr>
              <w:t>Trámite o Servicio</w:t>
            </w:r>
          </w:p>
        </w:tc>
        <w:tc>
          <w:tcPr>
            <w:tcW w:w="3969" w:type="dxa"/>
          </w:tcPr>
          <w:p w14:paraId="6C6A80ED" w14:textId="77777777" w:rsidR="006A6181" w:rsidRPr="00EB10B1" w:rsidRDefault="00FE6655" w:rsidP="00EB1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sz w:val="17"/>
                <w:szCs w:val="17"/>
              </w:rPr>
              <w:t>Ayuda a direccionar una estrategia de comunicación hacia los servicios y trámites.</w:t>
            </w:r>
          </w:p>
        </w:tc>
        <w:tc>
          <w:tcPr>
            <w:tcW w:w="3260" w:type="dxa"/>
          </w:tcPr>
          <w:p w14:paraId="4CE0E847" w14:textId="77777777" w:rsidR="00FE6655" w:rsidRPr="00EB10B1" w:rsidRDefault="00FE6655" w:rsidP="00FE6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Certificaciones</w:t>
            </w:r>
          </w:p>
          <w:p w14:paraId="6B3BC016" w14:textId="77777777" w:rsidR="00FE6655" w:rsidRPr="00EB10B1" w:rsidRDefault="00FE6655" w:rsidP="00FE6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Consultar información sobre Corpamag</w:t>
            </w:r>
          </w:p>
          <w:p w14:paraId="6E44F317" w14:textId="77777777" w:rsidR="00FE6655" w:rsidRPr="00EB10B1" w:rsidRDefault="00FE6655" w:rsidP="00FE6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Contratación</w:t>
            </w:r>
          </w:p>
          <w:p w14:paraId="662EB728" w14:textId="77777777" w:rsidR="00FE6655" w:rsidRPr="00EB10B1" w:rsidRDefault="00FE6655" w:rsidP="00FE6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Educación Ambiental</w:t>
            </w:r>
          </w:p>
          <w:p w14:paraId="293578D6" w14:textId="77777777" w:rsidR="00FE6655" w:rsidRPr="00EB10B1" w:rsidRDefault="00FE6655" w:rsidP="00FE6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Solicitud de asesoría para proyectos</w:t>
            </w:r>
          </w:p>
          <w:p w14:paraId="03697486" w14:textId="77777777" w:rsidR="00FE6655" w:rsidRPr="00EB10B1" w:rsidRDefault="00FE6655" w:rsidP="00FE6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Solicitud de asesoría en temas ambientales</w:t>
            </w:r>
          </w:p>
          <w:p w14:paraId="7FA7F6CB" w14:textId="77777777" w:rsidR="00FE6655" w:rsidRPr="00EB10B1" w:rsidRDefault="00FE6655" w:rsidP="00FE6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Trámites, permisos, autorizaciones ambientales</w:t>
            </w:r>
          </w:p>
          <w:p w14:paraId="69B3B9D6" w14:textId="77777777" w:rsidR="00FE6655" w:rsidRPr="00EB10B1" w:rsidRDefault="00FE6655" w:rsidP="00FE6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Facturación y/o cobro</w:t>
            </w:r>
          </w:p>
          <w:p w14:paraId="2EED3CC1" w14:textId="77777777" w:rsidR="00FE6655" w:rsidRPr="00EB10B1" w:rsidRDefault="00FE6655" w:rsidP="00FE6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Ninguno</w:t>
            </w:r>
          </w:p>
          <w:p w14:paraId="5E40952C" w14:textId="77777777" w:rsidR="006A6181" w:rsidRPr="00EB10B1" w:rsidRDefault="00FE6655" w:rsidP="00BE5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Otro</w:t>
            </w:r>
          </w:p>
        </w:tc>
      </w:tr>
      <w:tr w:rsidR="00F338DD" w:rsidRPr="00EB10B1" w14:paraId="46F7CFB7" w14:textId="77777777" w:rsidTr="00EB1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12812C0" w14:textId="77777777" w:rsidR="006A6181" w:rsidRPr="00EB10B1" w:rsidRDefault="008D71E2" w:rsidP="00EB10B1">
            <w:pPr>
              <w:pStyle w:val="Default"/>
              <w:rPr>
                <w:color w:val="auto"/>
                <w:sz w:val="17"/>
                <w:szCs w:val="17"/>
              </w:rPr>
            </w:pPr>
            <w:r w:rsidRPr="00EB10B1">
              <w:rPr>
                <w:color w:val="auto"/>
                <w:sz w:val="17"/>
                <w:szCs w:val="17"/>
              </w:rPr>
              <w:t>Nivel de Satisfacción</w:t>
            </w:r>
          </w:p>
        </w:tc>
        <w:tc>
          <w:tcPr>
            <w:tcW w:w="3969" w:type="dxa"/>
          </w:tcPr>
          <w:p w14:paraId="69642E15" w14:textId="77777777" w:rsidR="006A6181" w:rsidRPr="00EB10B1" w:rsidRDefault="008D71E2" w:rsidP="00EB1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sz w:val="17"/>
                <w:szCs w:val="17"/>
              </w:rPr>
              <w:t>Permite identificar si el usuario se siente satisfecho con el servicio/trámite realizado ante Corpamag</w:t>
            </w:r>
          </w:p>
        </w:tc>
        <w:tc>
          <w:tcPr>
            <w:tcW w:w="3260" w:type="dxa"/>
          </w:tcPr>
          <w:p w14:paraId="4348CFC5" w14:textId="77777777" w:rsidR="008D71E2" w:rsidRPr="00EB10B1" w:rsidRDefault="008D71E2" w:rsidP="008D7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sz w:val="17"/>
                <w:szCs w:val="17"/>
              </w:rPr>
              <w:t xml:space="preserve">Si Usted ha realizado algún trámite o servicio ante </w:t>
            </w:r>
            <w:r w:rsidR="0083325D" w:rsidRPr="00EB10B1">
              <w:rPr>
                <w:rFonts w:ascii="Arial" w:hAnsi="Arial" w:cs="Arial"/>
                <w:sz w:val="17"/>
                <w:szCs w:val="17"/>
              </w:rPr>
              <w:t>Corpamag,</w:t>
            </w:r>
            <w:r w:rsidRPr="00EB10B1">
              <w:rPr>
                <w:rFonts w:ascii="Arial" w:hAnsi="Arial" w:cs="Arial"/>
                <w:sz w:val="17"/>
                <w:szCs w:val="17"/>
              </w:rPr>
              <w:t xml:space="preserve"> califique en una escala del 0 al 10 el porcentaje de satisfacción frente a los trámites solicitados. </w:t>
            </w:r>
          </w:p>
          <w:p w14:paraId="5B5780DF" w14:textId="77777777" w:rsidR="006A6181" w:rsidRPr="00EB10B1" w:rsidRDefault="008D71E2" w:rsidP="008D7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sz w:val="17"/>
                <w:szCs w:val="17"/>
              </w:rPr>
              <w:t>Dónde 0 es Muy Insatisfecho y 10 Muy Satisfecho.</w:t>
            </w:r>
          </w:p>
        </w:tc>
      </w:tr>
      <w:tr w:rsidR="00FE6655" w:rsidRPr="00EB10B1" w14:paraId="3458D0A9" w14:textId="77777777" w:rsidTr="00EB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BE87E1E" w14:textId="77777777" w:rsidR="006A6181" w:rsidRPr="00EB10B1" w:rsidRDefault="00225DFC" w:rsidP="00EB10B1">
            <w:pPr>
              <w:pStyle w:val="Default"/>
              <w:rPr>
                <w:color w:val="auto"/>
                <w:sz w:val="17"/>
                <w:szCs w:val="17"/>
              </w:rPr>
            </w:pPr>
            <w:r w:rsidRPr="00EB10B1">
              <w:rPr>
                <w:color w:val="auto"/>
                <w:sz w:val="17"/>
                <w:szCs w:val="17"/>
              </w:rPr>
              <w:t>Sedes de Corpamag visitadas</w:t>
            </w:r>
          </w:p>
        </w:tc>
        <w:tc>
          <w:tcPr>
            <w:tcW w:w="3969" w:type="dxa"/>
          </w:tcPr>
          <w:p w14:paraId="113B0830" w14:textId="77777777" w:rsidR="006A6181" w:rsidRPr="00EB10B1" w:rsidRDefault="00225DFC" w:rsidP="00EB1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sz w:val="17"/>
                <w:szCs w:val="17"/>
              </w:rPr>
              <w:t>Ayuda a mejorar los canales de acceso a Corpamag.</w:t>
            </w:r>
          </w:p>
        </w:tc>
        <w:tc>
          <w:tcPr>
            <w:tcW w:w="3260" w:type="dxa"/>
          </w:tcPr>
          <w:p w14:paraId="20B5D143" w14:textId="77777777" w:rsidR="00225DFC" w:rsidRPr="00EB10B1" w:rsidRDefault="00225DFC" w:rsidP="00225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Sede principal – Santa Marta</w:t>
            </w:r>
          </w:p>
          <w:p w14:paraId="7A29B72D" w14:textId="77777777" w:rsidR="00225DFC" w:rsidRPr="00EB10B1" w:rsidRDefault="00225DFC" w:rsidP="00225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Sede, municipio de Ciénaga</w:t>
            </w:r>
          </w:p>
          <w:p w14:paraId="2D653043" w14:textId="77777777" w:rsidR="00225DFC" w:rsidRPr="00EB10B1" w:rsidRDefault="00225DFC" w:rsidP="00225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Sede, municipio de Fundación</w:t>
            </w:r>
          </w:p>
          <w:p w14:paraId="1DF93802" w14:textId="77777777" w:rsidR="00225DFC" w:rsidRPr="00EB10B1" w:rsidRDefault="00225DFC" w:rsidP="00225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Sede, municipio de Pivijay</w:t>
            </w:r>
          </w:p>
          <w:p w14:paraId="7CE66B02" w14:textId="77777777" w:rsidR="00225DFC" w:rsidRPr="00EB10B1" w:rsidRDefault="00225DFC" w:rsidP="00225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Sede, municipio de Plato</w:t>
            </w:r>
          </w:p>
          <w:p w14:paraId="2EA4141A" w14:textId="77777777" w:rsidR="00225DFC" w:rsidRPr="00EB10B1" w:rsidRDefault="00225DFC" w:rsidP="00225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Sede, municipio de Santa Ana</w:t>
            </w:r>
          </w:p>
          <w:p w14:paraId="1A471762" w14:textId="59581785" w:rsidR="006A6181" w:rsidRPr="00EB10B1" w:rsidRDefault="00225DFC" w:rsidP="00225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No he visitado ninguna sede de Corpamag</w:t>
            </w:r>
          </w:p>
        </w:tc>
      </w:tr>
      <w:tr w:rsidR="00F01817" w:rsidRPr="00EB10B1" w14:paraId="29922C8A" w14:textId="77777777" w:rsidTr="00EB1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E49B6DD" w14:textId="77777777" w:rsidR="00F01817" w:rsidRPr="00EB10B1" w:rsidRDefault="00F01817" w:rsidP="00EB10B1">
            <w:pPr>
              <w:pStyle w:val="Default"/>
              <w:rPr>
                <w:color w:val="auto"/>
                <w:sz w:val="17"/>
                <w:szCs w:val="17"/>
              </w:rPr>
            </w:pPr>
            <w:r w:rsidRPr="00EB10B1">
              <w:rPr>
                <w:color w:val="auto"/>
                <w:sz w:val="17"/>
                <w:szCs w:val="17"/>
              </w:rPr>
              <w:t>Agremiación</w:t>
            </w:r>
          </w:p>
        </w:tc>
        <w:tc>
          <w:tcPr>
            <w:tcW w:w="3969" w:type="dxa"/>
          </w:tcPr>
          <w:p w14:paraId="7CF92375" w14:textId="77777777" w:rsidR="00F01817" w:rsidRPr="00EB10B1" w:rsidRDefault="00F01817" w:rsidP="00EB1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sz w:val="17"/>
                <w:szCs w:val="17"/>
              </w:rPr>
              <w:t>Permite identificar el impacto de la Corporación para el informe de gestión y rendiciones y trabajar acciones orientados a organizaciones.</w:t>
            </w:r>
          </w:p>
        </w:tc>
        <w:tc>
          <w:tcPr>
            <w:tcW w:w="3260" w:type="dxa"/>
          </w:tcPr>
          <w:p w14:paraId="7CD24446" w14:textId="77777777" w:rsidR="00F01817" w:rsidRPr="00EB10B1" w:rsidRDefault="00F01817" w:rsidP="00225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</w:p>
        </w:tc>
      </w:tr>
    </w:tbl>
    <w:p w14:paraId="67C36E64" w14:textId="77777777" w:rsidR="005E5786" w:rsidRPr="00356E45" w:rsidRDefault="005E5786" w:rsidP="00EB10B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4-nfasis5"/>
        <w:tblW w:w="9276" w:type="dxa"/>
        <w:tblLook w:val="04A0" w:firstRow="1" w:lastRow="0" w:firstColumn="1" w:lastColumn="0" w:noHBand="0" w:noVBand="1"/>
      </w:tblPr>
      <w:tblGrid>
        <w:gridCol w:w="2942"/>
        <w:gridCol w:w="2723"/>
        <w:gridCol w:w="3611"/>
      </w:tblGrid>
      <w:tr w:rsidR="00BC0903" w:rsidRPr="00356E45" w14:paraId="5FB9F1B6" w14:textId="77777777" w:rsidTr="00EB10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6" w:type="dxa"/>
            <w:gridSpan w:val="3"/>
          </w:tcPr>
          <w:p w14:paraId="587A1D11" w14:textId="77777777" w:rsidR="00BC0903" w:rsidRPr="00356E45" w:rsidRDefault="00BC0903" w:rsidP="00EB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E45">
              <w:rPr>
                <w:rFonts w:ascii="Arial" w:hAnsi="Arial" w:cs="Arial"/>
                <w:sz w:val="24"/>
                <w:szCs w:val="24"/>
              </w:rPr>
              <w:t>Variables de Comportamiento</w:t>
            </w:r>
          </w:p>
        </w:tc>
      </w:tr>
      <w:tr w:rsidR="00BC0903" w:rsidRPr="00EB10B1" w14:paraId="60FC4A38" w14:textId="77777777" w:rsidTr="00EB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7B7AB977" w14:textId="77777777" w:rsidR="00BC0903" w:rsidRPr="00EB10B1" w:rsidRDefault="00BC0903" w:rsidP="00EB10B1">
            <w:pPr>
              <w:pStyle w:val="Default"/>
              <w:rPr>
                <w:b w:val="0"/>
                <w:bCs w:val="0"/>
                <w:color w:val="auto"/>
                <w:sz w:val="17"/>
                <w:szCs w:val="17"/>
              </w:rPr>
            </w:pPr>
          </w:p>
          <w:p w14:paraId="2E2A0F14" w14:textId="77777777" w:rsidR="00BC0903" w:rsidRPr="00EB10B1" w:rsidRDefault="00BC0903" w:rsidP="00BC0903">
            <w:pPr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sz w:val="17"/>
                <w:szCs w:val="17"/>
              </w:rPr>
              <w:t>Eventos de Corpamag a los que asiste</w:t>
            </w:r>
          </w:p>
        </w:tc>
        <w:tc>
          <w:tcPr>
            <w:tcW w:w="2723" w:type="dxa"/>
          </w:tcPr>
          <w:p w14:paraId="1E914E0E" w14:textId="77777777" w:rsidR="00BC0903" w:rsidRPr="00EB10B1" w:rsidRDefault="00BC0903" w:rsidP="00EB1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sz w:val="17"/>
                <w:szCs w:val="17"/>
              </w:rPr>
              <w:t>Permite identificar los eventos de preferencia.</w:t>
            </w:r>
          </w:p>
        </w:tc>
        <w:tc>
          <w:tcPr>
            <w:tcW w:w="3608" w:type="dxa"/>
          </w:tcPr>
          <w:p w14:paraId="476C361E" w14:textId="77777777" w:rsidR="00FA73AE" w:rsidRPr="00EB10B1" w:rsidRDefault="00FA73AE" w:rsidP="00FA7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Talleres/Seminarios</w:t>
            </w:r>
          </w:p>
          <w:p w14:paraId="1D64FE3C" w14:textId="77777777" w:rsidR="00FA73AE" w:rsidRPr="00EB10B1" w:rsidRDefault="00FA73AE" w:rsidP="00FA7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Reuniones</w:t>
            </w:r>
          </w:p>
          <w:p w14:paraId="4679F566" w14:textId="77777777" w:rsidR="00FA73AE" w:rsidRPr="00EB10B1" w:rsidRDefault="00FA73AE" w:rsidP="00FA7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Reuniones de socialización de políticas ambientales</w:t>
            </w:r>
          </w:p>
          <w:p w14:paraId="4FC82D56" w14:textId="77777777" w:rsidR="00FA73AE" w:rsidRPr="00EB10B1" w:rsidRDefault="00FA73AE" w:rsidP="00FA7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Mesas de trabajo</w:t>
            </w:r>
          </w:p>
          <w:p w14:paraId="4D800991" w14:textId="77777777" w:rsidR="00FA73AE" w:rsidRPr="00EB10B1" w:rsidRDefault="00FA73AE" w:rsidP="00FA7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Actividad de celebración ambiental</w:t>
            </w:r>
          </w:p>
          <w:p w14:paraId="43FBEAE6" w14:textId="77777777" w:rsidR="00FA73AE" w:rsidRPr="00EB10B1" w:rsidRDefault="00FA73AE" w:rsidP="00FA7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Liberación de animales</w:t>
            </w:r>
          </w:p>
          <w:p w14:paraId="326F509F" w14:textId="77777777" w:rsidR="00FA73AE" w:rsidRPr="00EB10B1" w:rsidRDefault="00FA73AE" w:rsidP="00FA7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Audiencia Pública de Rendición de Cuentas</w:t>
            </w:r>
          </w:p>
          <w:p w14:paraId="7374C025" w14:textId="77777777" w:rsidR="00BC0903" w:rsidRPr="00EB10B1" w:rsidRDefault="00FA73AE" w:rsidP="00EB1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Otro</w:t>
            </w:r>
          </w:p>
        </w:tc>
      </w:tr>
      <w:tr w:rsidR="0022310E" w:rsidRPr="00EB10B1" w14:paraId="5A92A121" w14:textId="77777777" w:rsidTr="00EB10B1">
        <w:trPr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49B82D12" w14:textId="77777777" w:rsidR="0022310E" w:rsidRPr="00EB10B1" w:rsidRDefault="0022310E" w:rsidP="00EB10B1">
            <w:pPr>
              <w:pStyle w:val="Default"/>
              <w:rPr>
                <w:b w:val="0"/>
                <w:bCs w:val="0"/>
                <w:color w:val="auto"/>
                <w:sz w:val="17"/>
                <w:szCs w:val="17"/>
              </w:rPr>
            </w:pPr>
            <w:r w:rsidRPr="00EB10B1">
              <w:rPr>
                <w:sz w:val="17"/>
                <w:szCs w:val="17"/>
              </w:rPr>
              <w:t>Espacios de diálogo de preferencia</w:t>
            </w:r>
          </w:p>
        </w:tc>
        <w:tc>
          <w:tcPr>
            <w:tcW w:w="2723" w:type="dxa"/>
          </w:tcPr>
          <w:p w14:paraId="39A5E681" w14:textId="77777777" w:rsidR="0022310E" w:rsidRPr="00EB10B1" w:rsidRDefault="0022310E" w:rsidP="00EB1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EB10B1">
              <w:rPr>
                <w:rFonts w:ascii="Arial" w:hAnsi="Arial" w:cs="Arial"/>
                <w:sz w:val="17"/>
                <w:szCs w:val="17"/>
              </w:rPr>
              <w:t>Permite identificas los espacios de dialogo de preferencia por los grupos de interés para los ejercicios de Rendición de Cuentas.</w:t>
            </w:r>
          </w:p>
        </w:tc>
        <w:tc>
          <w:tcPr>
            <w:tcW w:w="3608" w:type="dxa"/>
          </w:tcPr>
          <w:p w14:paraId="2C88A9F9" w14:textId="77777777" w:rsidR="0022310E" w:rsidRPr="00EB10B1" w:rsidRDefault="0022310E" w:rsidP="0022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Audiencias públicas participativas</w:t>
            </w:r>
          </w:p>
          <w:p w14:paraId="11ED7766" w14:textId="77777777" w:rsidR="0022310E" w:rsidRPr="00EB10B1" w:rsidRDefault="0022310E" w:rsidP="0022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Asambleas</w:t>
            </w:r>
          </w:p>
          <w:p w14:paraId="5E0A3189" w14:textId="77777777" w:rsidR="0022310E" w:rsidRPr="00EB10B1" w:rsidRDefault="0022310E" w:rsidP="0022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Feria de gestión/servicios</w:t>
            </w:r>
          </w:p>
          <w:p w14:paraId="481B386D" w14:textId="77777777" w:rsidR="0022310E" w:rsidRPr="00EB10B1" w:rsidRDefault="0022310E" w:rsidP="0022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Foros ciudadanos participativos presenciales</w:t>
            </w:r>
          </w:p>
          <w:p w14:paraId="57507767" w14:textId="77777777" w:rsidR="0022310E" w:rsidRPr="00EB10B1" w:rsidRDefault="0022310E" w:rsidP="0022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Foros ciudadanos participativos virtuales</w:t>
            </w:r>
          </w:p>
          <w:p w14:paraId="45018109" w14:textId="77777777" w:rsidR="0022310E" w:rsidRPr="00EB10B1" w:rsidRDefault="0022310E" w:rsidP="0022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Mesas de diálogo regionales o temáticas</w:t>
            </w:r>
          </w:p>
          <w:p w14:paraId="65C00F35" w14:textId="77777777" w:rsidR="0022310E" w:rsidRPr="00EB10B1" w:rsidRDefault="0022310E" w:rsidP="0022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Observatorios ciudadanos</w:t>
            </w:r>
          </w:p>
          <w:p w14:paraId="14145566" w14:textId="77777777" w:rsidR="0022310E" w:rsidRPr="00EB10B1" w:rsidRDefault="0022310E" w:rsidP="0022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Reuniones Zonales</w:t>
            </w:r>
          </w:p>
          <w:p w14:paraId="6B1CE82B" w14:textId="77777777" w:rsidR="0022310E" w:rsidRPr="00EB10B1" w:rsidRDefault="0022310E" w:rsidP="0022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Reuniones por temas</w:t>
            </w:r>
          </w:p>
          <w:p w14:paraId="4F03A9B7" w14:textId="77777777" w:rsidR="0022310E" w:rsidRPr="00EB10B1" w:rsidRDefault="0022310E" w:rsidP="0022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Teleconferencias interactivas</w:t>
            </w:r>
          </w:p>
        </w:tc>
      </w:tr>
    </w:tbl>
    <w:p w14:paraId="463C4C0D" w14:textId="77777777" w:rsidR="00BC0903" w:rsidRPr="00356E45" w:rsidRDefault="00BC0903">
      <w:pPr>
        <w:rPr>
          <w:rFonts w:ascii="Arial" w:hAnsi="Arial" w:cs="Arial"/>
          <w:sz w:val="24"/>
          <w:szCs w:val="24"/>
        </w:rPr>
      </w:pPr>
    </w:p>
    <w:p w14:paraId="123E5921" w14:textId="77777777" w:rsidR="005E5786" w:rsidRPr="00356E45" w:rsidRDefault="005E5786" w:rsidP="002C69D1">
      <w:pPr>
        <w:rPr>
          <w:rFonts w:ascii="Arial" w:hAnsi="Arial" w:cs="Arial"/>
          <w:sz w:val="24"/>
          <w:szCs w:val="24"/>
        </w:rPr>
      </w:pPr>
    </w:p>
    <w:p w14:paraId="7CEE089F" w14:textId="77777777" w:rsidR="005E5786" w:rsidRPr="00356E45" w:rsidRDefault="005E5786" w:rsidP="002C69D1">
      <w:pPr>
        <w:rPr>
          <w:rFonts w:ascii="Arial" w:hAnsi="Arial" w:cs="Arial"/>
          <w:sz w:val="24"/>
          <w:szCs w:val="24"/>
        </w:rPr>
      </w:pPr>
    </w:p>
    <w:p w14:paraId="52CDC075" w14:textId="77777777" w:rsidR="005E5786" w:rsidRPr="00356E45" w:rsidRDefault="005E5786">
      <w:pPr>
        <w:rPr>
          <w:rFonts w:ascii="Arial" w:hAnsi="Arial" w:cs="Arial"/>
          <w:sz w:val="24"/>
          <w:szCs w:val="24"/>
        </w:rPr>
      </w:pPr>
      <w:r w:rsidRPr="00356E45">
        <w:rPr>
          <w:rFonts w:ascii="Arial" w:hAnsi="Arial" w:cs="Arial"/>
          <w:sz w:val="24"/>
          <w:szCs w:val="24"/>
        </w:rPr>
        <w:br w:type="page"/>
      </w:r>
    </w:p>
    <w:p w14:paraId="25EF2E1F" w14:textId="323AE111" w:rsidR="005E5786" w:rsidRDefault="001619BE" w:rsidP="00EB10B1">
      <w:pPr>
        <w:tabs>
          <w:tab w:val="left" w:pos="5570"/>
        </w:tabs>
        <w:jc w:val="center"/>
        <w:rPr>
          <w:rFonts w:ascii="Arial" w:hAnsi="Arial" w:cs="Arial"/>
          <w:b/>
          <w:sz w:val="24"/>
          <w:szCs w:val="24"/>
        </w:rPr>
      </w:pPr>
      <w:r w:rsidRPr="00356E45">
        <w:rPr>
          <w:rFonts w:ascii="Arial" w:hAnsi="Arial" w:cs="Arial"/>
          <w:b/>
          <w:sz w:val="24"/>
          <w:szCs w:val="24"/>
        </w:rPr>
        <w:lastRenderedPageBreak/>
        <w:t>Priorización De Variables</w:t>
      </w:r>
    </w:p>
    <w:p w14:paraId="63C9157B" w14:textId="77777777" w:rsidR="00D54589" w:rsidRPr="00356E45" w:rsidRDefault="00B51060" w:rsidP="00D54589">
      <w:pPr>
        <w:rPr>
          <w:rFonts w:ascii="Arial" w:hAnsi="Arial" w:cs="Arial"/>
        </w:rPr>
      </w:pPr>
      <w:r>
        <w:rPr>
          <w:rFonts w:ascii="Arial" w:hAnsi="Arial" w:cs="Arial"/>
        </w:rPr>
        <w:t>Un</w:t>
      </w:r>
      <w:r w:rsidR="000333CE">
        <w:rPr>
          <w:rFonts w:ascii="Arial" w:hAnsi="Arial" w:cs="Arial"/>
        </w:rPr>
        <w:t>a vez identificadas las variables</w:t>
      </w:r>
      <w:r w:rsidR="00D54589" w:rsidRPr="00356E45">
        <w:rPr>
          <w:rFonts w:ascii="Arial" w:hAnsi="Arial" w:cs="Arial"/>
        </w:rPr>
        <w:t xml:space="preserve">, se procedió a </w:t>
      </w:r>
      <w:r w:rsidR="000333CE">
        <w:rPr>
          <w:rFonts w:ascii="Arial" w:hAnsi="Arial" w:cs="Arial"/>
        </w:rPr>
        <w:t xml:space="preserve">priorizarlas </w:t>
      </w:r>
      <w:r w:rsidR="00A57324">
        <w:rPr>
          <w:rFonts w:ascii="Arial" w:hAnsi="Arial" w:cs="Arial"/>
        </w:rPr>
        <w:t xml:space="preserve">basado en </w:t>
      </w:r>
      <w:r w:rsidR="000333CE">
        <w:rPr>
          <w:rFonts w:ascii="Arial" w:hAnsi="Arial" w:cs="Arial"/>
        </w:rPr>
        <w:t xml:space="preserve">para seleccionar aquellas que se incluirían en la encuesta. </w:t>
      </w:r>
    </w:p>
    <w:tbl>
      <w:tblPr>
        <w:tblW w:w="94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1805"/>
        <w:gridCol w:w="991"/>
        <w:gridCol w:w="1101"/>
        <w:gridCol w:w="811"/>
        <w:gridCol w:w="1041"/>
        <w:gridCol w:w="1171"/>
        <w:gridCol w:w="740"/>
        <w:gridCol w:w="694"/>
        <w:gridCol w:w="591"/>
        <w:gridCol w:w="6"/>
      </w:tblGrid>
      <w:tr w:rsidR="00A321DD" w:rsidRPr="00A321DD" w14:paraId="4FEB969A" w14:textId="77777777" w:rsidTr="00EB10B1">
        <w:trPr>
          <w:trHeight w:val="524"/>
          <w:tblHeader/>
          <w:jc w:val="center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1F497D"/>
            <w:vAlign w:val="center"/>
            <w:hideMark/>
          </w:tcPr>
          <w:p w14:paraId="3449EEB2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B10B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1F497D"/>
            <w:vAlign w:val="center"/>
            <w:hideMark/>
          </w:tcPr>
          <w:p w14:paraId="1356E26E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B10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Variable</w:t>
            </w:r>
          </w:p>
        </w:tc>
        <w:tc>
          <w:tcPr>
            <w:tcW w:w="49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7395F8B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B10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La Variable es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1F497D"/>
            <w:noWrap/>
            <w:vAlign w:val="center"/>
            <w:hideMark/>
          </w:tcPr>
          <w:p w14:paraId="3F131935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B10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12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1F497D"/>
            <w:vAlign w:val="center"/>
            <w:hideMark/>
          </w:tcPr>
          <w:p w14:paraId="5ABAEB8E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B10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Variable Seleccionada</w:t>
            </w:r>
          </w:p>
        </w:tc>
      </w:tr>
      <w:tr w:rsidR="00EB10B1" w:rsidRPr="00A321DD" w14:paraId="6FA08762" w14:textId="77777777" w:rsidTr="00EB10B1">
        <w:trPr>
          <w:gridAfter w:val="1"/>
          <w:wAfter w:w="6" w:type="dxa"/>
          <w:trHeight w:val="267"/>
          <w:tblHeader/>
          <w:jc w:val="center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D80FE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8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A4B17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center"/>
            <w:hideMark/>
          </w:tcPr>
          <w:p w14:paraId="282FA1C0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B10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Relevante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center"/>
            <w:hideMark/>
          </w:tcPr>
          <w:p w14:paraId="465D07E9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B10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Económica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center"/>
            <w:hideMark/>
          </w:tcPr>
          <w:p w14:paraId="7A054238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B10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Medible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center"/>
            <w:hideMark/>
          </w:tcPr>
          <w:p w14:paraId="36CA509C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B10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Asociativa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center"/>
            <w:hideMark/>
          </w:tcPr>
          <w:p w14:paraId="0A834AAA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B10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Consistente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41500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center"/>
            <w:hideMark/>
          </w:tcPr>
          <w:p w14:paraId="08369884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B10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SI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center"/>
            <w:hideMark/>
          </w:tcPr>
          <w:p w14:paraId="3185A891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B10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NO</w:t>
            </w:r>
          </w:p>
        </w:tc>
      </w:tr>
      <w:tr w:rsidR="00A321DD" w:rsidRPr="00EB10B1" w14:paraId="06A97DAF" w14:textId="77777777" w:rsidTr="00EB10B1">
        <w:trPr>
          <w:gridAfter w:val="1"/>
          <w:wAfter w:w="6" w:type="dxa"/>
          <w:trHeight w:val="340"/>
          <w:jc w:val="center"/>
        </w:trPr>
        <w:tc>
          <w:tcPr>
            <w:tcW w:w="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8CCE4"/>
            <w:noWrap/>
            <w:textDirection w:val="btLr"/>
            <w:vAlign w:val="center"/>
            <w:hideMark/>
          </w:tcPr>
          <w:p w14:paraId="7C76AA17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Geográfico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3F58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Ubicación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1114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D45A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615A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9FAC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6B7D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4B28ABB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E620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92A52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321DD" w:rsidRPr="00EB10B1" w14:paraId="33EF7D56" w14:textId="77777777" w:rsidTr="00EB10B1">
        <w:trPr>
          <w:gridAfter w:val="1"/>
          <w:wAfter w:w="6" w:type="dxa"/>
          <w:trHeight w:val="352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4759A6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FC2F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Densidad Poblacional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590D5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21B97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92C06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AB68C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A06ED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CC8ABC7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F0E5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067EA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321DD" w:rsidRPr="00EB10B1" w14:paraId="38E0E1D5" w14:textId="77777777" w:rsidTr="00EB10B1">
        <w:trPr>
          <w:gridAfter w:val="1"/>
          <w:wAfter w:w="6" w:type="dxa"/>
          <w:trHeight w:val="304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A81381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E560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Clima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C5F7A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7AFB9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D3555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3D1BA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189DD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312AD17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21FA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F2665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X</w:t>
            </w:r>
          </w:p>
        </w:tc>
      </w:tr>
      <w:tr w:rsidR="00EB10B1" w:rsidRPr="00EB10B1" w14:paraId="7C7CCC8F" w14:textId="77777777" w:rsidTr="00EB10B1">
        <w:trPr>
          <w:gridAfter w:val="1"/>
          <w:wAfter w:w="6" w:type="dxa"/>
          <w:trHeight w:val="255"/>
          <w:jc w:val="center"/>
        </w:trPr>
        <w:tc>
          <w:tcPr>
            <w:tcW w:w="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8CCE4"/>
            <w:noWrap/>
            <w:textDirection w:val="btLr"/>
            <w:vAlign w:val="center"/>
            <w:hideMark/>
          </w:tcPr>
          <w:p w14:paraId="26448D02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Demográfico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25D65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Tipo de Documento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5B319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4A3E4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04B8D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F4561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555F6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E8F68ED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2C89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E2E8D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X</w:t>
            </w:r>
          </w:p>
        </w:tc>
      </w:tr>
      <w:tr w:rsidR="00EB10B1" w:rsidRPr="00EB10B1" w14:paraId="7143C6B4" w14:textId="77777777" w:rsidTr="00EB10B1">
        <w:trPr>
          <w:gridAfter w:val="1"/>
          <w:wAfter w:w="6" w:type="dxa"/>
          <w:trHeight w:val="255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C0752C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BF021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Edad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7DEFA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2177B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B8A7E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D088B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DB79A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E197991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9BCC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ABF26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EB10B1" w:rsidRPr="00EB10B1" w14:paraId="27FF55F1" w14:textId="77777777" w:rsidTr="00EB10B1">
        <w:trPr>
          <w:gridAfter w:val="1"/>
          <w:wAfter w:w="6" w:type="dxa"/>
          <w:trHeight w:val="255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2AE68B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B45C7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Sexo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0B09F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4889F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A12D3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12B67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AE6E8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F293FFA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30A9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FB13D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EB10B1" w:rsidRPr="00EB10B1" w14:paraId="0C1E33E2" w14:textId="77777777" w:rsidTr="00EB10B1">
        <w:trPr>
          <w:gridAfter w:val="1"/>
          <w:wAfter w:w="6" w:type="dxa"/>
          <w:trHeight w:val="255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90BDDE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0B3C9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Ingresos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DDA19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4ADC7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B63B7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D34B3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BB356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FEBAAE8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56C1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5071A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X</w:t>
            </w:r>
          </w:p>
        </w:tc>
      </w:tr>
      <w:tr w:rsidR="00EB10B1" w:rsidRPr="00EB10B1" w14:paraId="7982C5E7" w14:textId="77777777" w:rsidTr="00EB10B1">
        <w:trPr>
          <w:gridAfter w:val="1"/>
          <w:wAfter w:w="6" w:type="dxa"/>
          <w:trHeight w:val="255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B92ADB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E17E2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Grupo Étnico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70A8D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C87B5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F0558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CCB9A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B831F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2723499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ABF2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93F01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EB10B1" w:rsidRPr="00EB10B1" w14:paraId="2DC97923" w14:textId="77777777" w:rsidTr="00EB10B1">
        <w:trPr>
          <w:gridAfter w:val="1"/>
          <w:wAfter w:w="6" w:type="dxa"/>
          <w:trHeight w:val="205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EF2621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69986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Actividad Económica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CAC35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730EA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C5BAD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5A715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7A30D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496FC11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09EC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64BDF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EB10B1" w:rsidRPr="00EB10B1" w14:paraId="23F6437E" w14:textId="77777777" w:rsidTr="00EB10B1">
        <w:trPr>
          <w:gridAfter w:val="1"/>
          <w:wAfter w:w="6" w:type="dxa"/>
          <w:trHeight w:val="255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9065D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5DEAD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Estrato Socioeconómico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C51DD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D5BE9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BBE34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CB272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6AC49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1EC436F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EE23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39560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X</w:t>
            </w:r>
          </w:p>
        </w:tc>
      </w:tr>
      <w:tr w:rsidR="00EB10B1" w:rsidRPr="00EB10B1" w14:paraId="3180D6C2" w14:textId="77777777" w:rsidTr="00EB10B1">
        <w:trPr>
          <w:gridAfter w:val="1"/>
          <w:wAfter w:w="6" w:type="dxa"/>
          <w:trHeight w:val="255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87F46B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876D4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Educación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36135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4FEF4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5A22B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B290F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2EB54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9AAEF46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30A4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8BFBF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X</w:t>
            </w:r>
          </w:p>
        </w:tc>
      </w:tr>
      <w:tr w:rsidR="00EB10B1" w:rsidRPr="00EB10B1" w14:paraId="6AD7C571" w14:textId="77777777" w:rsidTr="00EB10B1">
        <w:trPr>
          <w:gridAfter w:val="1"/>
          <w:wAfter w:w="6" w:type="dxa"/>
          <w:trHeight w:val="255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BB982F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A1665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Lenguaje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9F9EE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6061E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55A88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EDEA2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FD4C7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D92ADA8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FE4B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44B42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EB10B1" w:rsidRPr="00EB10B1" w14:paraId="309913C2" w14:textId="77777777" w:rsidTr="00EB10B1">
        <w:trPr>
          <w:gridAfter w:val="1"/>
          <w:wAfter w:w="6" w:type="dxa"/>
          <w:trHeight w:val="255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BE6F2B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BACDA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Vulnerabilidad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2CDC8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D6067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814BA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FFE16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355A7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029C256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0879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F02BD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EB10B1" w:rsidRPr="00EB10B1" w14:paraId="7E212FE4" w14:textId="77777777" w:rsidTr="00EB10B1">
        <w:trPr>
          <w:gridAfter w:val="1"/>
          <w:wAfter w:w="6" w:type="dxa"/>
          <w:trHeight w:val="255"/>
          <w:jc w:val="center"/>
        </w:trPr>
        <w:tc>
          <w:tcPr>
            <w:tcW w:w="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8CCE4"/>
            <w:noWrap/>
            <w:textDirection w:val="btLr"/>
            <w:vAlign w:val="center"/>
            <w:hideMark/>
          </w:tcPr>
          <w:p w14:paraId="7B97C021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Intrínseco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BD35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Canales con los que cuenta el usuario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1609C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43005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2E04D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38B18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BD622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0D2BBF5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652B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3012F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321DD" w:rsidRPr="00EB10B1" w14:paraId="771107B9" w14:textId="77777777" w:rsidTr="00EB10B1">
        <w:trPr>
          <w:gridAfter w:val="1"/>
          <w:wAfter w:w="6" w:type="dxa"/>
          <w:trHeight w:val="413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372EC8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94F0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Preferencia uso de canales de Corpamag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06C57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92571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E1FBE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47EA3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AF90D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B313D4A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2A5B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AC33F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321DD" w:rsidRPr="00EB10B1" w14:paraId="3B35B49E" w14:textId="77777777" w:rsidTr="00EB10B1">
        <w:trPr>
          <w:gridAfter w:val="1"/>
          <w:wAfter w:w="6" w:type="dxa"/>
          <w:trHeight w:val="205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623B1E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D1ED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Medios de comunicación de Corpamag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C5DBF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52A66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865DE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8D52F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73642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9192EB5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C073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0EECA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321DD" w:rsidRPr="00EB10B1" w14:paraId="7449E1AB" w14:textId="77777777" w:rsidTr="00EB10B1">
        <w:trPr>
          <w:gridAfter w:val="1"/>
          <w:wAfter w:w="6" w:type="dxa"/>
          <w:trHeight w:val="413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5EE732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1BD1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Preferencia de canal para ser contactado por Corpamag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FF2AC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D90D7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A7892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06B9A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CE8CE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6CC1C52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6ECD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26F70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321DD" w:rsidRPr="00EB10B1" w14:paraId="68381F3F" w14:textId="77777777" w:rsidTr="00EB10B1">
        <w:trPr>
          <w:gridAfter w:val="1"/>
          <w:wAfter w:w="6" w:type="dxa"/>
          <w:trHeight w:val="413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634FFC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61EB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Nivel de uso de la página web de Corpamag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95960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68C06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674FC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2A0DE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24844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14B322A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70D0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4C9A3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X</w:t>
            </w:r>
          </w:p>
        </w:tc>
      </w:tr>
      <w:tr w:rsidR="00A321DD" w:rsidRPr="00EB10B1" w14:paraId="3BC147CD" w14:textId="77777777" w:rsidTr="00EB10B1">
        <w:trPr>
          <w:gridAfter w:val="1"/>
          <w:wAfter w:w="6" w:type="dxa"/>
          <w:trHeight w:val="413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139418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3F40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Facilidad de acceso a la información en la Web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84E9E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CF178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85BFD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DD91E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F366E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6C7EE55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FA96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01FCF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X</w:t>
            </w:r>
          </w:p>
        </w:tc>
      </w:tr>
      <w:tr w:rsidR="00A321DD" w:rsidRPr="00EB10B1" w14:paraId="0C89DD12" w14:textId="77777777" w:rsidTr="00EB10B1">
        <w:trPr>
          <w:gridAfter w:val="1"/>
          <w:wAfter w:w="6" w:type="dxa"/>
          <w:trHeight w:val="255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EC6A34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017E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Trámite o Servicio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D05E1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77C8A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19C97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11A42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921CE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C72AEC7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0B6B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ADCEB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321DD" w:rsidRPr="00EB10B1" w14:paraId="3E333CC6" w14:textId="77777777" w:rsidTr="00EB10B1">
        <w:trPr>
          <w:gridAfter w:val="1"/>
          <w:wAfter w:w="6" w:type="dxa"/>
          <w:trHeight w:val="205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F2A9C6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C72E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Nivel de Satisfacción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0F6AC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3D87D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4E922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0A042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0D4D2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C917C1D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603D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0002B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321DD" w:rsidRPr="00EB10B1" w14:paraId="71636CAE" w14:textId="77777777" w:rsidTr="00EB10B1">
        <w:trPr>
          <w:gridAfter w:val="1"/>
          <w:wAfter w:w="6" w:type="dxa"/>
          <w:trHeight w:val="255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AF58E3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D7F4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Sedes de Corpamag visitadas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67D29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C7FB6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C3F95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0287E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E633B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2E1B935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F9F4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3B4FF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321DD" w:rsidRPr="00EB10B1" w14:paraId="33C0A6F1" w14:textId="77777777" w:rsidTr="00EB10B1">
        <w:trPr>
          <w:gridAfter w:val="1"/>
          <w:wAfter w:w="6" w:type="dxa"/>
          <w:trHeight w:val="413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4D4B72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0E2F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Frecuencia de visita a las sedes para realizar trámite(s) o gestión(es)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0FCA4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8D1B5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1D416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226D5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8A73A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CB41A7B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ECA7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B81D5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X</w:t>
            </w:r>
          </w:p>
        </w:tc>
      </w:tr>
      <w:tr w:rsidR="00A321DD" w:rsidRPr="00EB10B1" w14:paraId="1F4223AC" w14:textId="77777777" w:rsidTr="00EB10B1">
        <w:trPr>
          <w:gridAfter w:val="1"/>
          <w:wAfter w:w="6" w:type="dxa"/>
          <w:trHeight w:val="255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D127DF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51F4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Conocimiento del servicio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BE377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25247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B45FD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8A65F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34B7A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6134D4E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75D7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A7E0A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X</w:t>
            </w:r>
          </w:p>
        </w:tc>
      </w:tr>
      <w:tr w:rsidR="00A321DD" w:rsidRPr="00EB10B1" w14:paraId="2E1654E9" w14:textId="77777777" w:rsidTr="00EB10B1">
        <w:trPr>
          <w:gridAfter w:val="1"/>
          <w:wAfter w:w="6" w:type="dxa"/>
          <w:trHeight w:val="218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5F2F63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C1C2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Agremiación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AEC51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8CC26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C96DC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45396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756EA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0DE3C67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1CBF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BC9B6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EB10B1" w:rsidRPr="00EB10B1" w14:paraId="0C95ADF9" w14:textId="77777777" w:rsidTr="00EB10B1">
        <w:trPr>
          <w:gridAfter w:val="1"/>
          <w:wAfter w:w="6" w:type="dxa"/>
          <w:trHeight w:val="756"/>
          <w:jc w:val="center"/>
        </w:trPr>
        <w:tc>
          <w:tcPr>
            <w:tcW w:w="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8CCE4"/>
            <w:noWrap/>
            <w:textDirection w:val="btLr"/>
            <w:vAlign w:val="center"/>
            <w:hideMark/>
          </w:tcPr>
          <w:p w14:paraId="29C449FC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Comportamiento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0C21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Eventos de Corpamag a los que asiste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9480C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DCA14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E3350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359EF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DDF72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0A1E60A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EE5D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F52BC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321DD" w:rsidRPr="00EB10B1" w14:paraId="19CBC6C4" w14:textId="77777777" w:rsidTr="00EB10B1">
        <w:trPr>
          <w:gridAfter w:val="1"/>
          <w:wAfter w:w="6" w:type="dxa"/>
          <w:trHeight w:val="831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3FDB5C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3CB6" w14:textId="77777777" w:rsidR="00A321DD" w:rsidRPr="00EB10B1" w:rsidRDefault="00A321DD" w:rsidP="00A3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Espacios de diálogo de preferencia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90401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B9E29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F7837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3B059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0FC0E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80287FD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EC1F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A3ABA" w14:textId="77777777" w:rsidR="00A321DD" w:rsidRPr="00EB10B1" w:rsidRDefault="00A321DD" w:rsidP="00A3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</w:tbl>
    <w:p w14:paraId="5521D014" w14:textId="769FBDC1" w:rsidR="00F112FF" w:rsidRPr="00D54589" w:rsidRDefault="00F112FF" w:rsidP="004B3EDD">
      <w:pPr>
        <w:pStyle w:val="Ttulo1"/>
        <w:rPr>
          <w:rStyle w:val="Referenciaintensa"/>
          <w:b/>
        </w:rPr>
      </w:pPr>
      <w:r w:rsidRPr="00D54589">
        <w:rPr>
          <w:rStyle w:val="Referenciaintensa"/>
          <w:b/>
        </w:rPr>
        <w:lastRenderedPageBreak/>
        <w:t xml:space="preserve">Método de recolección de información. </w:t>
      </w:r>
    </w:p>
    <w:p w14:paraId="622E67AC" w14:textId="7F7CBF89" w:rsidR="00EB10B1" w:rsidRDefault="004B728F" w:rsidP="004B728F">
      <w:pPr>
        <w:rPr>
          <w:rFonts w:ascii="Arial" w:hAnsi="Arial" w:cs="Arial"/>
        </w:rPr>
      </w:pPr>
      <w:r>
        <w:rPr>
          <w:rFonts w:ascii="Arial" w:hAnsi="Arial" w:cs="Arial"/>
        </w:rPr>
        <w:t>Para esta caracterización se utilizó la encuesta como instrumento para la recolección de información, cuyo diligenciamiento fue a través de un formulario virtual.</w:t>
      </w:r>
    </w:p>
    <w:p w14:paraId="4A022D03" w14:textId="2F22B960" w:rsidR="004B728F" w:rsidRDefault="004B728F" w:rsidP="004B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 diligenciamiento de la Encuesta de Caracterización se </w:t>
      </w:r>
      <w:r w:rsidR="00647307">
        <w:rPr>
          <w:rFonts w:ascii="Arial" w:hAnsi="Arial" w:cs="Arial"/>
        </w:rPr>
        <w:t>promocionó</w:t>
      </w:r>
      <w:r>
        <w:rPr>
          <w:rFonts w:ascii="Arial" w:hAnsi="Arial" w:cs="Arial"/>
        </w:rPr>
        <w:t xml:space="preserve"> de la siguiente manera: </w:t>
      </w:r>
    </w:p>
    <w:p w14:paraId="5085ABEC" w14:textId="77777777" w:rsidR="00D35BF4" w:rsidRPr="004B728F" w:rsidRDefault="00D35BF4" w:rsidP="004B728F">
      <w:pPr>
        <w:pStyle w:val="Prrafodelista"/>
        <w:numPr>
          <w:ilvl w:val="0"/>
          <w:numId w:val="12"/>
        </w:numPr>
        <w:rPr>
          <w:rFonts w:ascii="Arial" w:hAnsi="Arial" w:cs="Arial"/>
          <w:bCs/>
        </w:rPr>
      </w:pPr>
      <w:r w:rsidRPr="004B728F">
        <w:rPr>
          <w:rFonts w:ascii="Arial" w:hAnsi="Arial" w:cs="Arial"/>
          <w:bCs/>
        </w:rPr>
        <w:t>Publicación de la Encuesta en la Web de Corpamag</w:t>
      </w:r>
    </w:p>
    <w:p w14:paraId="332162CA" w14:textId="77777777" w:rsidR="00D35BF4" w:rsidRPr="00356E45" w:rsidRDefault="004B728F" w:rsidP="00D35BF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Lines="120" w:before="288" w:afterLines="120" w:after="288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Enviar encuesta vía</w:t>
      </w:r>
      <w:r w:rsidR="00D35BF4" w:rsidRPr="00356E4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</w:t>
      </w:r>
      <w:r w:rsidR="00D35BF4" w:rsidRPr="00356E45">
        <w:rPr>
          <w:rFonts w:ascii="Arial" w:hAnsi="Arial" w:cs="Arial"/>
          <w:bCs/>
        </w:rPr>
        <w:t>ma</w:t>
      </w:r>
      <w:r w:rsidR="00C551A8" w:rsidRPr="00356E45">
        <w:rPr>
          <w:rFonts w:ascii="Arial" w:hAnsi="Arial" w:cs="Arial"/>
          <w:bCs/>
        </w:rPr>
        <w:t>il marketing a la base de datos de Corpamag.</w:t>
      </w:r>
    </w:p>
    <w:p w14:paraId="22D7A1FF" w14:textId="77777777" w:rsidR="00D35BF4" w:rsidRPr="00356E45" w:rsidRDefault="003A26C7" w:rsidP="00D35BF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Lines="120" w:before="288" w:afterLines="120" w:after="288" w:line="240" w:lineRule="auto"/>
        <w:rPr>
          <w:rFonts w:ascii="Arial" w:hAnsi="Arial" w:cs="Arial"/>
          <w:bCs/>
        </w:rPr>
      </w:pPr>
      <w:r w:rsidRPr="00356E45">
        <w:rPr>
          <w:rFonts w:ascii="Arial" w:hAnsi="Arial" w:cs="Arial"/>
          <w:bCs/>
        </w:rPr>
        <w:t xml:space="preserve">Enviar mensajes vía </w:t>
      </w:r>
      <w:r w:rsidR="00AD14F5" w:rsidRPr="00356E45">
        <w:rPr>
          <w:rFonts w:ascii="Arial" w:hAnsi="Arial" w:cs="Arial"/>
          <w:bCs/>
        </w:rPr>
        <w:t>WhatsApp</w:t>
      </w:r>
      <w:r w:rsidR="00C551A8" w:rsidRPr="00356E45">
        <w:rPr>
          <w:rFonts w:ascii="Arial" w:hAnsi="Arial" w:cs="Arial"/>
          <w:bCs/>
        </w:rPr>
        <w:t xml:space="preserve">. </w:t>
      </w:r>
    </w:p>
    <w:p w14:paraId="456E7978" w14:textId="77777777" w:rsidR="00C551A8" w:rsidRPr="00356E45" w:rsidRDefault="00C551A8" w:rsidP="00D35BF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Lines="120" w:before="288" w:afterLines="120" w:after="288" w:line="240" w:lineRule="auto"/>
        <w:rPr>
          <w:rFonts w:ascii="Arial" w:hAnsi="Arial" w:cs="Arial"/>
          <w:bCs/>
        </w:rPr>
      </w:pPr>
      <w:r w:rsidRPr="00356E45">
        <w:rPr>
          <w:rFonts w:ascii="Arial" w:hAnsi="Arial" w:cs="Arial"/>
          <w:bCs/>
        </w:rPr>
        <w:t xml:space="preserve">Promoción por redes sociales de Corpamag </w:t>
      </w:r>
    </w:p>
    <w:p w14:paraId="3A36D586" w14:textId="77777777" w:rsidR="00C551A8" w:rsidRPr="00356E45" w:rsidRDefault="00C551A8" w:rsidP="00C551A8">
      <w:pPr>
        <w:pStyle w:val="Prrafodelista"/>
        <w:numPr>
          <w:ilvl w:val="0"/>
          <w:numId w:val="6"/>
        </w:numPr>
        <w:spacing w:beforeLines="120" w:before="288" w:afterLines="120" w:after="288" w:line="240" w:lineRule="auto"/>
        <w:rPr>
          <w:rFonts w:ascii="Arial" w:hAnsi="Arial" w:cs="Arial"/>
          <w:color w:val="000000"/>
        </w:rPr>
      </w:pPr>
      <w:r w:rsidRPr="00356E45">
        <w:rPr>
          <w:rFonts w:ascii="Arial" w:hAnsi="Arial" w:cs="Arial"/>
          <w:color w:val="000000"/>
        </w:rPr>
        <w:t>Apoyo en las sedes regionales para</w:t>
      </w:r>
      <w:r w:rsidR="001E5116">
        <w:rPr>
          <w:rFonts w:ascii="Arial" w:hAnsi="Arial" w:cs="Arial"/>
          <w:color w:val="000000"/>
        </w:rPr>
        <w:t xml:space="preserve"> su difusión en las zonas de intervención. </w:t>
      </w:r>
    </w:p>
    <w:p w14:paraId="64AA42DB" w14:textId="77777777" w:rsidR="00C551A8" w:rsidRPr="00356E45" w:rsidRDefault="00C551A8" w:rsidP="00C551A8">
      <w:pPr>
        <w:pStyle w:val="Prrafodelista"/>
        <w:autoSpaceDE w:val="0"/>
        <w:autoSpaceDN w:val="0"/>
        <w:adjustRightInd w:val="0"/>
        <w:spacing w:beforeLines="120" w:before="288" w:afterLines="120" w:after="288" w:line="240" w:lineRule="auto"/>
        <w:rPr>
          <w:rFonts w:ascii="Arial" w:hAnsi="Arial" w:cs="Arial"/>
          <w:bCs/>
        </w:rPr>
      </w:pPr>
    </w:p>
    <w:p w14:paraId="72D3A8D7" w14:textId="39C4256B" w:rsidR="00D35BF4" w:rsidRPr="00356E45" w:rsidRDefault="006B1538" w:rsidP="006B1538">
      <w:pPr>
        <w:spacing w:beforeLines="120" w:before="288" w:afterLines="120" w:after="288" w:line="240" w:lineRule="auto"/>
        <w:rPr>
          <w:rFonts w:ascii="Arial" w:hAnsi="Arial" w:cs="Arial"/>
          <w:color w:val="000000"/>
        </w:rPr>
      </w:pPr>
      <w:r w:rsidRPr="00356E45">
        <w:rPr>
          <w:rFonts w:ascii="Arial" w:hAnsi="Arial" w:cs="Arial"/>
          <w:noProof/>
          <w:color w:val="000000"/>
          <w:lang w:eastAsia="es-CO"/>
        </w:rPr>
        <w:drawing>
          <wp:inline distT="0" distB="0" distL="0" distR="0" wp14:anchorId="34DC5330" wp14:editId="03701FB3">
            <wp:extent cx="5605544" cy="1905000"/>
            <wp:effectExtent l="0" t="0" r="0" b="0"/>
            <wp:docPr id="2" name="Imagen 2" descr="C:\Users\LENOVO\Desktop\Grace Morales_Corpamag\Caracterización Usuarios\Caracterización2020\Banner_Mailre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Grace Morales_Corpamag\Caracterización Usuarios\Caracterización2020\Banner_Mailrelay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916" cy="190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33D8B" w14:textId="77777777" w:rsidR="00EB10B1" w:rsidRDefault="00EB10B1">
      <w:pPr>
        <w:rPr>
          <w:rStyle w:val="Referenciaintensa"/>
          <w:rFonts w:ascii="Arial" w:eastAsia="Times New Roman" w:hAnsi="Arial" w:cs="Arial"/>
          <w:bCs w:val="0"/>
          <w:sz w:val="28"/>
          <w:szCs w:val="24"/>
          <w:lang w:val="es-ES" w:eastAsia="es-ES"/>
        </w:rPr>
      </w:pPr>
      <w:r>
        <w:rPr>
          <w:rStyle w:val="Referenciaintensa"/>
          <w:b w:val="0"/>
        </w:rPr>
        <w:br w:type="page"/>
      </w:r>
    </w:p>
    <w:p w14:paraId="3D0145C7" w14:textId="6F3BCC23" w:rsidR="00D35BF4" w:rsidRPr="004B3EDD" w:rsidRDefault="00D35BF4" w:rsidP="004B3EDD">
      <w:pPr>
        <w:pStyle w:val="Ttulo1"/>
        <w:rPr>
          <w:rStyle w:val="Referenciaintensa"/>
          <w:b/>
        </w:rPr>
      </w:pPr>
      <w:r w:rsidRPr="004B3EDD">
        <w:rPr>
          <w:rStyle w:val="Referenciaintensa"/>
          <w:b/>
        </w:rPr>
        <w:lastRenderedPageBreak/>
        <w:t>RESULTADOS</w:t>
      </w:r>
    </w:p>
    <w:p w14:paraId="74DEBEED" w14:textId="77777777" w:rsidR="00D35BF4" w:rsidRDefault="00D35BF4" w:rsidP="006B1538">
      <w:pPr>
        <w:pStyle w:val="Ttulo2"/>
        <w:rPr>
          <w:rStyle w:val="Referenciaintensa"/>
          <w:b/>
        </w:rPr>
      </w:pPr>
      <w:r w:rsidRPr="004B3EDD">
        <w:rPr>
          <w:rStyle w:val="Referenciaintensa"/>
          <w:b/>
        </w:rPr>
        <w:t>Distribución de la muestra según región.</w:t>
      </w:r>
    </w:p>
    <w:p w14:paraId="204F8FEC" w14:textId="77777777" w:rsidR="007E44AD" w:rsidRPr="007E44AD" w:rsidRDefault="007E44AD" w:rsidP="007E44AD"/>
    <w:p w14:paraId="27511419" w14:textId="4E3167C1" w:rsidR="00D35BF4" w:rsidRPr="005E4D54" w:rsidRDefault="00EB10B1" w:rsidP="00D35BF4">
      <w:pPr>
        <w:rPr>
          <w:rFonts w:ascii="Arial" w:eastAsia="Times New Roman" w:hAnsi="Arial" w:cs="Arial"/>
          <w:sz w:val="24"/>
          <w:szCs w:val="24"/>
          <w:lang w:eastAsia="es-CO"/>
        </w:rPr>
      </w:pPr>
      <w:r w:rsidRPr="004B3EDD">
        <w:rPr>
          <w:rStyle w:val="Referenciaintensa"/>
          <w:b w:val="0"/>
          <w:noProof/>
          <w:lang w:eastAsia="es-CO"/>
        </w:rPr>
        <w:drawing>
          <wp:anchor distT="0" distB="0" distL="114300" distR="114300" simplePos="0" relativeHeight="251666432" behindDoc="0" locked="0" layoutInCell="1" allowOverlap="1" wp14:anchorId="79F73E6B" wp14:editId="1D2276B9">
            <wp:simplePos x="0" y="0"/>
            <wp:positionH relativeFrom="margin">
              <wp:posOffset>-66040</wp:posOffset>
            </wp:positionH>
            <wp:positionV relativeFrom="margin">
              <wp:posOffset>1179195</wp:posOffset>
            </wp:positionV>
            <wp:extent cx="2121888" cy="3642970"/>
            <wp:effectExtent l="0" t="0" r="0" b="0"/>
            <wp:wrapSquare wrapText="bothSides"/>
            <wp:docPr id="90" name="Imagen 90" descr="C:\Users\LENOVO\Desktop\Grace Morales_Corpamag\Caracterización Usuarios\Caracterización2020\Informe Caracterización 2020\M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Grace Morales_Corpamag\Caracterización Usuarios\Caracterización2020\Informe Caracterización 2020\Mapa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888" cy="36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4D54">
        <w:rPr>
          <w:rFonts w:ascii="Arial" w:hAnsi="Arial" w:cs="Arial"/>
          <w:sz w:val="24"/>
          <w:szCs w:val="24"/>
        </w:rPr>
        <w:t xml:space="preserve"> </w:t>
      </w:r>
      <w:r w:rsidR="00D35BF4" w:rsidRPr="005E4D54">
        <w:rPr>
          <w:rFonts w:ascii="Arial" w:hAnsi="Arial" w:cs="Arial"/>
          <w:sz w:val="24"/>
          <w:szCs w:val="24"/>
        </w:rPr>
        <w:t>La Corporación Autónoma Regional del Magdalena tiene jurisdicción en 29 municipios del departamento y d</w:t>
      </w:r>
      <w:r w:rsidR="00D35BF4" w:rsidRPr="005E4D54">
        <w:rPr>
          <w:rFonts w:ascii="Arial" w:eastAsia="Times New Roman" w:hAnsi="Arial" w:cs="Arial"/>
          <w:sz w:val="24"/>
          <w:szCs w:val="24"/>
          <w:lang w:eastAsia="es-CO"/>
        </w:rPr>
        <w:t xml:space="preserve">entro del Distrito Turístico, Histórico y Cultural de Santa Marta tiene jurisdicción en su área rural, corregimientos Taganga, Bonda, Minca, Tigrera, La Tagua, Campano, </w:t>
      </w:r>
      <w:proofErr w:type="spellStart"/>
      <w:r w:rsidR="00D35BF4" w:rsidRPr="005E4D54">
        <w:rPr>
          <w:rFonts w:ascii="Arial" w:eastAsia="Times New Roman" w:hAnsi="Arial" w:cs="Arial"/>
          <w:sz w:val="24"/>
          <w:szCs w:val="24"/>
          <w:lang w:eastAsia="es-CO"/>
        </w:rPr>
        <w:t>Buritaca</w:t>
      </w:r>
      <w:proofErr w:type="spellEnd"/>
      <w:r w:rsidR="00D35BF4" w:rsidRPr="005E4D54">
        <w:rPr>
          <w:rFonts w:ascii="Arial" w:eastAsia="Times New Roman" w:hAnsi="Arial" w:cs="Arial"/>
          <w:sz w:val="24"/>
          <w:szCs w:val="24"/>
          <w:lang w:eastAsia="es-CO"/>
        </w:rPr>
        <w:t xml:space="preserve">, Calabazo, Guachaca, Mendihuaca, Don Diego y Gaira Rural. </w:t>
      </w:r>
    </w:p>
    <w:p w14:paraId="6C7CC1DF" w14:textId="77777777" w:rsidR="00D35BF4" w:rsidRPr="005E4D54" w:rsidRDefault="00D35BF4" w:rsidP="00D35BF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5E4D54">
        <w:rPr>
          <w:rFonts w:ascii="Arial" w:eastAsia="Times New Roman" w:hAnsi="Arial" w:cs="Arial"/>
          <w:sz w:val="24"/>
          <w:szCs w:val="24"/>
          <w:lang w:eastAsia="es-CO"/>
        </w:rPr>
        <w:t>Adicionalmente, la Ley 1450 de 2011 en su artículo 208 otorga a Corpamag funciones de autoridad ambiental en las zonas marinas y sobre los ríos principales (Gaira y Manzanares) que atraviesan el perímetro urbano del distrito de Santa Marta.</w:t>
      </w:r>
    </w:p>
    <w:p w14:paraId="09266A19" w14:textId="77777777" w:rsidR="00D35BF4" w:rsidRPr="005E4D54" w:rsidRDefault="00D35BF4" w:rsidP="00D35BF4">
      <w:pPr>
        <w:spacing w:beforeLines="120" w:before="288" w:afterLines="120" w:after="288" w:line="240" w:lineRule="auto"/>
        <w:rPr>
          <w:rFonts w:ascii="Arial" w:hAnsi="Arial" w:cs="Arial"/>
          <w:sz w:val="24"/>
          <w:szCs w:val="24"/>
        </w:rPr>
      </w:pPr>
      <w:r w:rsidRPr="005E4D54">
        <w:rPr>
          <w:rFonts w:ascii="Arial" w:hAnsi="Arial" w:cs="Arial"/>
          <w:sz w:val="24"/>
          <w:szCs w:val="24"/>
        </w:rPr>
        <w:t xml:space="preserve">La caracterización fue diligenciada por ciudadanos con residencia en la zona costera caribe, inmediaciones de la </w:t>
      </w:r>
      <w:r w:rsidR="007E44AD">
        <w:rPr>
          <w:rFonts w:ascii="Arial" w:hAnsi="Arial" w:cs="Arial"/>
          <w:sz w:val="24"/>
          <w:szCs w:val="24"/>
        </w:rPr>
        <w:t>C</w:t>
      </w:r>
      <w:r w:rsidRPr="005E4D54">
        <w:rPr>
          <w:rFonts w:ascii="Arial" w:hAnsi="Arial" w:cs="Arial"/>
          <w:sz w:val="24"/>
          <w:szCs w:val="24"/>
        </w:rPr>
        <w:t>iénaga Grand</w:t>
      </w:r>
      <w:r w:rsidR="008C2CA4" w:rsidRPr="005E4D54">
        <w:rPr>
          <w:rFonts w:ascii="Arial" w:hAnsi="Arial" w:cs="Arial"/>
          <w:sz w:val="24"/>
          <w:szCs w:val="24"/>
        </w:rPr>
        <w:t>e de Santa Marta, la región de Valles y Colinas del Ariguaní, los H</w:t>
      </w:r>
      <w:r w:rsidRPr="005E4D54">
        <w:rPr>
          <w:rFonts w:ascii="Arial" w:hAnsi="Arial" w:cs="Arial"/>
          <w:sz w:val="24"/>
          <w:szCs w:val="24"/>
        </w:rPr>
        <w:t xml:space="preserve">umedales del </w:t>
      </w:r>
      <w:r w:rsidR="007E44AD">
        <w:rPr>
          <w:rFonts w:ascii="Arial" w:hAnsi="Arial" w:cs="Arial"/>
          <w:sz w:val="24"/>
          <w:szCs w:val="24"/>
        </w:rPr>
        <w:t>S</w:t>
      </w:r>
      <w:r w:rsidRPr="005E4D54">
        <w:rPr>
          <w:rFonts w:ascii="Arial" w:hAnsi="Arial" w:cs="Arial"/>
          <w:sz w:val="24"/>
          <w:szCs w:val="24"/>
        </w:rPr>
        <w:t xml:space="preserve">ur del departamento y la Sierra Nevada de Santa Marta, lo cual contempla el alcance de la jurisdicción de Corpamag en todo el departamento del Magdalena. </w:t>
      </w:r>
    </w:p>
    <w:p w14:paraId="479FF365" w14:textId="77777777" w:rsidR="006B1538" w:rsidRDefault="008C2CA4" w:rsidP="006B1538">
      <w:pPr>
        <w:spacing w:beforeLines="120" w:before="288" w:afterLines="120" w:after="288" w:line="240" w:lineRule="auto"/>
        <w:rPr>
          <w:rFonts w:ascii="Arial" w:hAnsi="Arial" w:cs="Arial"/>
          <w:sz w:val="24"/>
          <w:szCs w:val="24"/>
        </w:rPr>
      </w:pPr>
      <w:r w:rsidRPr="005E4D54">
        <w:rPr>
          <w:rFonts w:ascii="Arial" w:hAnsi="Arial" w:cs="Arial"/>
          <w:sz w:val="24"/>
          <w:szCs w:val="24"/>
        </w:rPr>
        <w:t>E</w:t>
      </w:r>
      <w:r w:rsidR="00D35BF4" w:rsidRPr="005E4D54">
        <w:rPr>
          <w:rFonts w:ascii="Arial" w:hAnsi="Arial" w:cs="Arial"/>
          <w:sz w:val="24"/>
          <w:szCs w:val="24"/>
        </w:rPr>
        <w:t xml:space="preserve">l </w:t>
      </w:r>
      <w:r w:rsidR="009D1786" w:rsidRPr="005E4D54">
        <w:rPr>
          <w:rFonts w:ascii="Arial" w:hAnsi="Arial" w:cs="Arial"/>
          <w:sz w:val="24"/>
          <w:szCs w:val="24"/>
        </w:rPr>
        <w:t>estudio</w:t>
      </w:r>
      <w:r w:rsidR="009D1786">
        <w:rPr>
          <w:rFonts w:ascii="Arial" w:hAnsi="Arial" w:cs="Arial"/>
          <w:sz w:val="24"/>
          <w:szCs w:val="24"/>
        </w:rPr>
        <w:t xml:space="preserve"> </w:t>
      </w:r>
      <w:r w:rsidR="009D1786" w:rsidRPr="005E4D54">
        <w:rPr>
          <w:rFonts w:ascii="Arial" w:hAnsi="Arial" w:cs="Arial"/>
          <w:sz w:val="24"/>
          <w:szCs w:val="24"/>
        </w:rPr>
        <w:t>reportó</w:t>
      </w:r>
      <w:r w:rsidR="00B84734">
        <w:rPr>
          <w:rFonts w:ascii="Arial" w:hAnsi="Arial" w:cs="Arial"/>
          <w:sz w:val="24"/>
          <w:szCs w:val="24"/>
        </w:rPr>
        <w:t xml:space="preserve"> la participación de </w:t>
      </w:r>
      <w:r w:rsidR="00D35BF4" w:rsidRPr="005E4D54">
        <w:rPr>
          <w:rFonts w:ascii="Arial" w:hAnsi="Arial" w:cs="Arial"/>
          <w:sz w:val="24"/>
          <w:szCs w:val="24"/>
        </w:rPr>
        <w:t xml:space="preserve">usuarios de </w:t>
      </w:r>
      <w:r w:rsidR="00800043" w:rsidRPr="005E4D54">
        <w:rPr>
          <w:rFonts w:ascii="Arial" w:hAnsi="Arial" w:cs="Arial"/>
          <w:sz w:val="24"/>
          <w:szCs w:val="24"/>
        </w:rPr>
        <w:t xml:space="preserve">26 </w:t>
      </w:r>
      <w:r w:rsidR="00D35BF4" w:rsidRPr="005E4D54">
        <w:rPr>
          <w:rFonts w:ascii="Arial" w:hAnsi="Arial" w:cs="Arial"/>
          <w:sz w:val="24"/>
          <w:szCs w:val="24"/>
        </w:rPr>
        <w:t>de los 30 municipios del departamento.</w:t>
      </w:r>
    </w:p>
    <w:p w14:paraId="011FB2E3" w14:textId="4B89A8FC" w:rsidR="00D35BF4" w:rsidRPr="00356E45" w:rsidRDefault="006B1538" w:rsidP="006B1538">
      <w:pPr>
        <w:spacing w:after="0" w:line="240" w:lineRule="auto"/>
        <w:jc w:val="center"/>
        <w:rPr>
          <w:rFonts w:ascii="Arial" w:hAnsi="Arial" w:cs="Arial"/>
        </w:rPr>
      </w:pPr>
      <w:r w:rsidRPr="00356E45">
        <w:rPr>
          <w:rFonts w:ascii="Arial" w:hAnsi="Arial" w:cs="Arial"/>
          <w:noProof/>
          <w:lang w:eastAsia="es-CO"/>
        </w:rPr>
        <w:drawing>
          <wp:inline distT="0" distB="0" distL="0" distR="0" wp14:anchorId="7B249619" wp14:editId="7E81945A">
            <wp:extent cx="3999865" cy="2404351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421" cy="2427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0043" w:rsidRPr="00356E45">
        <w:rPr>
          <w:rFonts w:ascii="Arial" w:hAnsi="Arial" w:cs="Arial"/>
        </w:rPr>
        <w:br w:type="page"/>
      </w:r>
    </w:p>
    <w:p w14:paraId="381E550E" w14:textId="77777777" w:rsidR="00A74BF4" w:rsidRPr="006B1538" w:rsidRDefault="00D35BF4" w:rsidP="00A74BF4">
      <w:pPr>
        <w:spacing w:beforeLines="120" w:before="288" w:afterLines="120" w:after="288" w:line="240" w:lineRule="auto"/>
        <w:rPr>
          <w:rFonts w:ascii="Arial" w:hAnsi="Arial" w:cs="Arial"/>
          <w:sz w:val="24"/>
          <w:szCs w:val="24"/>
        </w:rPr>
      </w:pPr>
      <w:r w:rsidRPr="006B1538">
        <w:rPr>
          <w:rFonts w:ascii="Arial" w:hAnsi="Arial" w:cs="Arial"/>
          <w:sz w:val="24"/>
          <w:szCs w:val="24"/>
        </w:rPr>
        <w:lastRenderedPageBreak/>
        <w:t>Por las características ecosistémicas de nuestro departamento los encuestados en su mayoría se ubican en zona urbana. Los participantes en la caracterización que</w:t>
      </w:r>
      <w:r w:rsidR="00141907" w:rsidRPr="006B1538">
        <w:rPr>
          <w:rFonts w:ascii="Arial" w:hAnsi="Arial" w:cs="Arial"/>
          <w:sz w:val="24"/>
          <w:szCs w:val="24"/>
        </w:rPr>
        <w:t xml:space="preserve"> habitan en zona rural reportaron estar ubicados en los siguientes </w:t>
      </w:r>
      <w:r w:rsidRPr="006B1538">
        <w:rPr>
          <w:rFonts w:ascii="Arial" w:hAnsi="Arial" w:cs="Arial"/>
          <w:sz w:val="24"/>
          <w:szCs w:val="24"/>
        </w:rPr>
        <w:t xml:space="preserve">corregimientos </w:t>
      </w:r>
      <w:r w:rsidR="00A74BF4" w:rsidRPr="006B1538">
        <w:rPr>
          <w:rFonts w:ascii="Arial" w:hAnsi="Arial" w:cs="Arial"/>
          <w:sz w:val="24"/>
          <w:szCs w:val="24"/>
        </w:rPr>
        <w:t xml:space="preserve">y veredas: </w:t>
      </w:r>
      <w:r w:rsidRPr="006B1538">
        <w:rPr>
          <w:rFonts w:ascii="Arial" w:hAnsi="Arial" w:cs="Arial"/>
          <w:sz w:val="24"/>
          <w:szCs w:val="24"/>
        </w:rPr>
        <w:t xml:space="preserve"> </w:t>
      </w:r>
      <w:r w:rsidR="00A74BF4" w:rsidRPr="006B1538">
        <w:rPr>
          <w:rFonts w:ascii="Arial" w:hAnsi="Arial" w:cs="Arial"/>
          <w:sz w:val="24"/>
          <w:szCs w:val="24"/>
        </w:rPr>
        <w:t xml:space="preserve">Bahía Honda; Barrio Villa Naty; </w:t>
      </w:r>
      <w:proofErr w:type="spellStart"/>
      <w:r w:rsidR="00A74BF4" w:rsidRPr="006B1538">
        <w:rPr>
          <w:rFonts w:ascii="Arial" w:hAnsi="Arial" w:cs="Arial"/>
          <w:sz w:val="24"/>
          <w:szCs w:val="24"/>
        </w:rPr>
        <w:t>Barroblanco</w:t>
      </w:r>
      <w:proofErr w:type="spellEnd"/>
      <w:r w:rsidR="00A74BF4" w:rsidRPr="006B1538">
        <w:rPr>
          <w:rFonts w:ascii="Arial" w:hAnsi="Arial" w:cs="Arial"/>
          <w:sz w:val="24"/>
          <w:szCs w:val="24"/>
        </w:rPr>
        <w:t xml:space="preserve">; Buena ventura; </w:t>
      </w:r>
      <w:proofErr w:type="spellStart"/>
      <w:r w:rsidR="00A74BF4" w:rsidRPr="006B1538">
        <w:rPr>
          <w:rFonts w:ascii="Arial" w:hAnsi="Arial" w:cs="Arial"/>
          <w:sz w:val="24"/>
          <w:szCs w:val="24"/>
        </w:rPr>
        <w:t>Cantagallar</w:t>
      </w:r>
      <w:proofErr w:type="spellEnd"/>
      <w:r w:rsidR="00A74BF4" w:rsidRPr="006B1538">
        <w:rPr>
          <w:rFonts w:ascii="Arial" w:hAnsi="Arial" w:cs="Arial"/>
          <w:sz w:val="24"/>
          <w:szCs w:val="24"/>
        </w:rPr>
        <w:t xml:space="preserve">, Caño el Burro, Carreto, </w:t>
      </w:r>
      <w:r w:rsidR="005B3AC9" w:rsidRPr="006B1538">
        <w:rPr>
          <w:rFonts w:ascii="Arial" w:hAnsi="Arial" w:cs="Arial"/>
          <w:sz w:val="24"/>
          <w:szCs w:val="24"/>
        </w:rPr>
        <w:t>Concepción,</w:t>
      </w:r>
      <w:r w:rsidR="00A74BF4" w:rsidRPr="006B1538">
        <w:rPr>
          <w:rFonts w:ascii="Arial" w:hAnsi="Arial" w:cs="Arial"/>
          <w:sz w:val="24"/>
          <w:szCs w:val="24"/>
        </w:rPr>
        <w:t xml:space="preserve"> Belén, Galicia, </w:t>
      </w:r>
      <w:proofErr w:type="spellStart"/>
      <w:r w:rsidR="00A74BF4" w:rsidRPr="006B1538">
        <w:rPr>
          <w:rFonts w:ascii="Arial" w:hAnsi="Arial" w:cs="Arial"/>
          <w:sz w:val="24"/>
          <w:szCs w:val="24"/>
        </w:rPr>
        <w:t>Hatoviejo</w:t>
      </w:r>
      <w:proofErr w:type="spellEnd"/>
      <w:r w:rsidR="00A74BF4" w:rsidRPr="006B1538">
        <w:rPr>
          <w:rFonts w:ascii="Arial" w:hAnsi="Arial" w:cs="Arial"/>
          <w:sz w:val="24"/>
          <w:szCs w:val="24"/>
        </w:rPr>
        <w:t xml:space="preserve">, Isla del Rosario, La Avianca, La Conquista, Palermo villa Clarín, Pueblito los Andes, San Basilio, Santa Teresa, </w:t>
      </w:r>
      <w:proofErr w:type="spellStart"/>
      <w:r w:rsidR="00A74BF4" w:rsidRPr="006B1538">
        <w:rPr>
          <w:rFonts w:ascii="Arial" w:hAnsi="Arial" w:cs="Arial"/>
          <w:sz w:val="24"/>
          <w:szCs w:val="24"/>
        </w:rPr>
        <w:t>Thoromina</w:t>
      </w:r>
      <w:proofErr w:type="spellEnd"/>
      <w:r w:rsidR="00A74BF4" w:rsidRPr="006B1538">
        <w:rPr>
          <w:rFonts w:ascii="Arial" w:hAnsi="Arial" w:cs="Arial"/>
          <w:sz w:val="24"/>
          <w:szCs w:val="24"/>
        </w:rPr>
        <w:t>, Vereda el Esfuerzo, Vereda los Patos, Vereda Sabana de Las Flores, Vereda San Antonio, Villa Clarín</w:t>
      </w:r>
    </w:p>
    <w:p w14:paraId="7EB1C277" w14:textId="77777777" w:rsidR="00D35BF4" w:rsidRPr="00141907" w:rsidRDefault="00D35BF4" w:rsidP="006B1538">
      <w:pPr>
        <w:pStyle w:val="Ttulo2"/>
        <w:rPr>
          <w:rStyle w:val="Referenciaintensa"/>
          <w:b/>
        </w:rPr>
      </w:pPr>
      <w:r w:rsidRPr="00141907">
        <w:rPr>
          <w:rStyle w:val="Referenciaintensa"/>
          <w:b/>
        </w:rPr>
        <w:t xml:space="preserve">Perfil de los encuestados. </w:t>
      </w:r>
    </w:p>
    <w:p w14:paraId="047E465F" w14:textId="77777777" w:rsidR="00800043" w:rsidRPr="00356E45" w:rsidRDefault="00D05E76" w:rsidP="00800043">
      <w:pPr>
        <w:rPr>
          <w:rFonts w:ascii="Arial" w:hAnsi="Arial" w:cs="Arial"/>
        </w:rPr>
      </w:pPr>
      <w:r w:rsidRPr="00356E45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1472CF71" wp14:editId="138CDD8C">
            <wp:simplePos x="0" y="0"/>
            <wp:positionH relativeFrom="column">
              <wp:posOffset>-274955</wp:posOffset>
            </wp:positionH>
            <wp:positionV relativeFrom="paragraph">
              <wp:posOffset>346710</wp:posOffset>
            </wp:positionV>
            <wp:extent cx="2831465" cy="1813560"/>
            <wp:effectExtent l="0" t="0" r="6985" b="0"/>
            <wp:wrapSquare wrapText="bothSides"/>
            <wp:docPr id="91" name="Imagen 91" descr="C:\Users\LENOVO\Desktop\Grace Morales_Corpamag\Caracterización Usuarios\Caracterización2020\Informe Caracterización 2020\Se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Grace Morales_Corpamag\Caracterización Usuarios\Caracterización2020\Informe Caracterización 2020\Sex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31465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AA7" w:rsidRPr="00356E45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1E1BFFE1" wp14:editId="3334212C">
            <wp:simplePos x="0" y="0"/>
            <wp:positionH relativeFrom="column">
              <wp:posOffset>2699452</wp:posOffset>
            </wp:positionH>
            <wp:positionV relativeFrom="paragraph">
              <wp:posOffset>380365</wp:posOffset>
            </wp:positionV>
            <wp:extent cx="3165475" cy="1903095"/>
            <wp:effectExtent l="0" t="0" r="0" b="190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190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E56CB" w14:textId="77777777" w:rsidR="00D35BF4" w:rsidRPr="00356E45" w:rsidRDefault="00D35BF4" w:rsidP="006F7AA7">
      <w:pPr>
        <w:spacing w:beforeLines="120" w:before="288" w:afterLines="120" w:after="288" w:line="240" w:lineRule="auto"/>
        <w:rPr>
          <w:rFonts w:ascii="Arial" w:hAnsi="Arial" w:cs="Arial"/>
        </w:rPr>
      </w:pPr>
      <w:r w:rsidRPr="00356E45">
        <w:rPr>
          <w:rFonts w:ascii="Arial" w:hAnsi="Arial" w:cs="Arial"/>
        </w:rPr>
        <w:t xml:space="preserve"> </w:t>
      </w:r>
    </w:p>
    <w:p w14:paraId="6D3490FF" w14:textId="77777777" w:rsidR="00B23B6E" w:rsidRPr="008F03C6" w:rsidRDefault="00B23B6E" w:rsidP="006F7AA7">
      <w:pPr>
        <w:spacing w:beforeLines="120" w:before="288" w:afterLines="120" w:after="288" w:line="240" w:lineRule="auto"/>
        <w:rPr>
          <w:rFonts w:ascii="Arial" w:hAnsi="Arial" w:cs="Arial"/>
          <w:sz w:val="24"/>
        </w:rPr>
      </w:pPr>
      <w:r w:rsidRPr="008F03C6">
        <w:rPr>
          <w:rFonts w:ascii="Arial" w:hAnsi="Arial" w:cs="Arial"/>
          <w:sz w:val="24"/>
        </w:rPr>
        <w:t xml:space="preserve">En </w:t>
      </w:r>
      <w:r w:rsidR="00C54215" w:rsidRPr="008F03C6">
        <w:rPr>
          <w:rFonts w:ascii="Arial" w:hAnsi="Arial" w:cs="Arial"/>
          <w:sz w:val="24"/>
        </w:rPr>
        <w:t>la vigencia de é</w:t>
      </w:r>
      <w:r w:rsidRPr="008F03C6">
        <w:rPr>
          <w:rFonts w:ascii="Arial" w:hAnsi="Arial" w:cs="Arial"/>
          <w:sz w:val="24"/>
        </w:rPr>
        <w:t xml:space="preserve">sta caracterización, la mayoría de los encuestados son hombres y la edad prevaleciente oscila entre los grupos etarios de: 30 a 44 años y mayores de 60. No se reporta menores de 18 años. </w:t>
      </w:r>
    </w:p>
    <w:p w14:paraId="14AB6C2B" w14:textId="77777777" w:rsidR="00C60612" w:rsidRPr="00356E45" w:rsidRDefault="00C60612" w:rsidP="006F7AA7">
      <w:pPr>
        <w:spacing w:beforeLines="120" w:before="288" w:afterLines="120" w:after="288" w:line="240" w:lineRule="auto"/>
        <w:rPr>
          <w:rFonts w:ascii="Arial" w:hAnsi="Arial" w:cs="Arial"/>
        </w:rPr>
      </w:pPr>
    </w:p>
    <w:p w14:paraId="0F6165E5" w14:textId="77777777" w:rsidR="00D35BF4" w:rsidRPr="00356E45" w:rsidRDefault="00CA3CD3" w:rsidP="00D35BF4">
      <w:pPr>
        <w:spacing w:beforeLines="120" w:before="288" w:afterLines="120" w:after="288" w:line="240" w:lineRule="auto"/>
        <w:jc w:val="center"/>
        <w:rPr>
          <w:rFonts w:ascii="Arial" w:hAnsi="Arial" w:cs="Arial"/>
        </w:rPr>
      </w:pPr>
      <w:r w:rsidRPr="00356E45">
        <w:rPr>
          <w:rFonts w:ascii="Arial" w:hAnsi="Arial" w:cs="Arial"/>
          <w:noProof/>
          <w:lang w:eastAsia="es-CO"/>
        </w:rPr>
        <w:drawing>
          <wp:inline distT="0" distB="0" distL="0" distR="0" wp14:anchorId="71E964EE" wp14:editId="21D1F766">
            <wp:extent cx="5257107" cy="2442949"/>
            <wp:effectExtent l="0" t="0" r="127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892" cy="2443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8EC57B" w14:textId="77777777" w:rsidR="002A2929" w:rsidRPr="008F03C6" w:rsidRDefault="002A2929" w:rsidP="00D35BF4">
      <w:pPr>
        <w:spacing w:beforeLines="120" w:before="288" w:afterLines="120" w:after="288" w:line="240" w:lineRule="auto"/>
        <w:rPr>
          <w:rFonts w:ascii="Arial" w:hAnsi="Arial" w:cs="Arial"/>
          <w:sz w:val="24"/>
        </w:rPr>
      </w:pPr>
      <w:r w:rsidRPr="008F03C6">
        <w:rPr>
          <w:rFonts w:ascii="Arial" w:hAnsi="Arial" w:cs="Arial"/>
          <w:sz w:val="24"/>
        </w:rPr>
        <w:lastRenderedPageBreak/>
        <w:t xml:space="preserve">Se </w:t>
      </w:r>
      <w:r w:rsidR="00ED0987" w:rsidRPr="008F03C6">
        <w:rPr>
          <w:rFonts w:ascii="Arial" w:hAnsi="Arial" w:cs="Arial"/>
          <w:sz w:val="24"/>
        </w:rPr>
        <w:t xml:space="preserve">identificó </w:t>
      </w:r>
      <w:r w:rsidRPr="008F03C6">
        <w:rPr>
          <w:rFonts w:ascii="Arial" w:hAnsi="Arial" w:cs="Arial"/>
          <w:sz w:val="24"/>
        </w:rPr>
        <w:t xml:space="preserve">los rasgos socioculturales de los grupos de </w:t>
      </w:r>
      <w:r w:rsidR="00ED0987" w:rsidRPr="008F03C6">
        <w:rPr>
          <w:rFonts w:ascii="Arial" w:hAnsi="Arial" w:cs="Arial"/>
          <w:sz w:val="24"/>
        </w:rPr>
        <w:t>interés</w:t>
      </w:r>
      <w:r w:rsidR="00CA3CD3" w:rsidRPr="008F03C6">
        <w:rPr>
          <w:rFonts w:ascii="Arial" w:hAnsi="Arial" w:cs="Arial"/>
          <w:sz w:val="24"/>
        </w:rPr>
        <w:t xml:space="preserve"> participantes. S</w:t>
      </w:r>
      <w:r w:rsidR="00ED0987" w:rsidRPr="008F03C6">
        <w:rPr>
          <w:rFonts w:ascii="Arial" w:hAnsi="Arial" w:cs="Arial"/>
          <w:sz w:val="24"/>
        </w:rPr>
        <w:t xml:space="preserve">olo el 17 por ciento de los encuestados </w:t>
      </w:r>
      <w:r w:rsidR="00CA3CD3" w:rsidRPr="008F03C6">
        <w:rPr>
          <w:rFonts w:ascii="Arial" w:hAnsi="Arial" w:cs="Arial"/>
          <w:sz w:val="24"/>
        </w:rPr>
        <w:t xml:space="preserve">se identificaron como Afrodescendientes y solo el 2 por ciento como Indígenas. </w:t>
      </w:r>
      <w:r w:rsidR="001E345B" w:rsidRPr="008F03C6">
        <w:rPr>
          <w:rFonts w:ascii="Arial" w:hAnsi="Arial" w:cs="Arial"/>
          <w:sz w:val="24"/>
        </w:rPr>
        <w:t>Los demás participantes reportaron no pertenecer</w:t>
      </w:r>
      <w:r w:rsidR="00993558" w:rsidRPr="008F03C6">
        <w:rPr>
          <w:rFonts w:ascii="Arial" w:hAnsi="Arial" w:cs="Arial"/>
          <w:sz w:val="24"/>
        </w:rPr>
        <w:t xml:space="preserve"> o identificarse con un g</w:t>
      </w:r>
      <w:r w:rsidR="001E345B" w:rsidRPr="008F03C6">
        <w:rPr>
          <w:rFonts w:ascii="Arial" w:hAnsi="Arial" w:cs="Arial"/>
          <w:sz w:val="24"/>
        </w:rPr>
        <w:t xml:space="preserve">rupo étnico. </w:t>
      </w:r>
    </w:p>
    <w:p w14:paraId="4E3AB781" w14:textId="77777777" w:rsidR="002A2929" w:rsidRPr="00356E45" w:rsidRDefault="00391B7D" w:rsidP="00391B7D">
      <w:pPr>
        <w:spacing w:beforeLines="120" w:before="288" w:afterLines="120" w:after="288" w:line="240" w:lineRule="auto"/>
        <w:jc w:val="center"/>
        <w:rPr>
          <w:rFonts w:ascii="Arial" w:hAnsi="Arial" w:cs="Arial"/>
        </w:rPr>
      </w:pPr>
      <w:r w:rsidRPr="00356E45">
        <w:rPr>
          <w:rFonts w:ascii="Arial" w:hAnsi="Arial" w:cs="Arial"/>
          <w:noProof/>
          <w:lang w:eastAsia="es-CO"/>
        </w:rPr>
        <w:drawing>
          <wp:inline distT="0" distB="0" distL="0" distR="0" wp14:anchorId="0F0CBE21" wp14:editId="76E6A2B2">
            <wp:extent cx="5076967" cy="2679767"/>
            <wp:effectExtent l="0" t="0" r="9525" b="635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167" cy="2680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9EB611" w14:textId="77777777" w:rsidR="004D26A2" w:rsidRPr="008F03C6" w:rsidRDefault="002C34E2" w:rsidP="00D35BF4">
      <w:pPr>
        <w:spacing w:beforeLines="120" w:before="288" w:afterLines="120" w:after="288" w:line="240" w:lineRule="auto"/>
        <w:rPr>
          <w:rFonts w:ascii="Arial" w:hAnsi="Arial" w:cs="Arial"/>
          <w:sz w:val="24"/>
        </w:rPr>
      </w:pPr>
      <w:r w:rsidRPr="008F03C6">
        <w:rPr>
          <w:rFonts w:ascii="Arial" w:hAnsi="Arial" w:cs="Arial"/>
          <w:sz w:val="24"/>
        </w:rPr>
        <w:t xml:space="preserve">Con relación a la ocupación de los </w:t>
      </w:r>
      <w:r w:rsidR="00D35BF4" w:rsidRPr="008F03C6">
        <w:rPr>
          <w:rFonts w:ascii="Arial" w:hAnsi="Arial" w:cs="Arial"/>
          <w:sz w:val="24"/>
        </w:rPr>
        <w:t xml:space="preserve">encuestados, de las opciones planteadas en la encuesta, </w:t>
      </w:r>
      <w:r w:rsidR="004D26A2" w:rsidRPr="008F03C6">
        <w:rPr>
          <w:rFonts w:ascii="Arial" w:hAnsi="Arial" w:cs="Arial"/>
          <w:sz w:val="24"/>
        </w:rPr>
        <w:t>se destacan a los docentes; servidores públicos y ciudadanos con ocupación económica independiente. En la categoría de Otros se identificaron: Veedores Ciudadanos, Asesores, Auxiliares, Ama de casa, Presidentes o representantes de asociac</w:t>
      </w:r>
      <w:r w:rsidR="0081353A" w:rsidRPr="008F03C6">
        <w:rPr>
          <w:rFonts w:ascii="Arial" w:hAnsi="Arial" w:cs="Arial"/>
          <w:sz w:val="24"/>
        </w:rPr>
        <w:t>iones.</w:t>
      </w:r>
    </w:p>
    <w:p w14:paraId="6E66DD92" w14:textId="77777777" w:rsidR="00D35BF4" w:rsidRPr="00B95CF0" w:rsidRDefault="00D35BF4" w:rsidP="00D35BF4">
      <w:pPr>
        <w:spacing w:beforeLines="120" w:before="288" w:afterLines="120" w:after="288" w:line="240" w:lineRule="auto"/>
        <w:rPr>
          <w:rFonts w:ascii="Arial" w:hAnsi="Arial" w:cs="Arial"/>
          <w:sz w:val="24"/>
        </w:rPr>
      </w:pPr>
      <w:r w:rsidRPr="00B95CF0">
        <w:rPr>
          <w:rFonts w:ascii="Arial" w:hAnsi="Arial" w:cs="Arial"/>
          <w:sz w:val="24"/>
        </w:rPr>
        <w:t xml:space="preserve">Por su parte la pertenencia a </w:t>
      </w:r>
      <w:r w:rsidR="008E3CBF" w:rsidRPr="00B95CF0">
        <w:rPr>
          <w:rFonts w:ascii="Arial" w:hAnsi="Arial" w:cs="Arial"/>
          <w:sz w:val="24"/>
        </w:rPr>
        <w:t xml:space="preserve">comunidades vulnerables solo un 29 por ciento de los encuestados se identifica como Víctima de Conflicto Armado y Madre Cabeza de Familia. </w:t>
      </w:r>
    </w:p>
    <w:p w14:paraId="7B4F1688" w14:textId="77777777" w:rsidR="00D35BF4" w:rsidRPr="00356E45" w:rsidRDefault="00664893" w:rsidP="00D35BF4">
      <w:pPr>
        <w:spacing w:beforeLines="120" w:before="288" w:afterLines="120" w:after="288" w:line="240" w:lineRule="auto"/>
        <w:jc w:val="center"/>
        <w:rPr>
          <w:rFonts w:ascii="Arial" w:hAnsi="Arial" w:cs="Arial"/>
        </w:rPr>
      </w:pPr>
      <w:r w:rsidRPr="00356E45">
        <w:rPr>
          <w:rFonts w:ascii="Arial" w:hAnsi="Arial" w:cs="Arial"/>
          <w:noProof/>
          <w:lang w:eastAsia="es-CO"/>
        </w:rPr>
        <w:drawing>
          <wp:inline distT="0" distB="0" distL="0" distR="0" wp14:anchorId="08FC750A" wp14:editId="1C938AF8">
            <wp:extent cx="4344425" cy="2266950"/>
            <wp:effectExtent l="0" t="0" r="0" b="0"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171" cy="227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206036" w14:textId="77777777" w:rsidR="00D35BF4" w:rsidRPr="006B1538" w:rsidRDefault="00D35BF4" w:rsidP="006B1538">
      <w:pPr>
        <w:pStyle w:val="Ttulo2"/>
        <w:rPr>
          <w:rStyle w:val="Referenciaintensa"/>
          <w:b/>
          <w:bCs/>
        </w:rPr>
      </w:pPr>
      <w:r w:rsidRPr="006B1538">
        <w:rPr>
          <w:rStyle w:val="Referenciaintensa"/>
          <w:b/>
          <w:bCs/>
        </w:rPr>
        <w:lastRenderedPageBreak/>
        <w:t xml:space="preserve">Accesibilidad. </w:t>
      </w:r>
    </w:p>
    <w:p w14:paraId="0917B463" w14:textId="77777777" w:rsidR="00D35BF4" w:rsidRPr="00FD3776" w:rsidRDefault="00D35BF4" w:rsidP="00D35BF4">
      <w:pPr>
        <w:spacing w:beforeLines="120" w:before="288" w:afterLines="120" w:after="288" w:line="240" w:lineRule="auto"/>
        <w:rPr>
          <w:rFonts w:ascii="Arial" w:hAnsi="Arial" w:cs="Arial"/>
        </w:rPr>
      </w:pPr>
      <w:r w:rsidRPr="00FD3776">
        <w:rPr>
          <w:rFonts w:ascii="Arial" w:hAnsi="Arial" w:cs="Arial"/>
          <w:sz w:val="24"/>
        </w:rPr>
        <w:t xml:space="preserve">El artículo 8 de la Ley 1712 de 2014 señala que </w:t>
      </w:r>
      <w:r w:rsidRPr="00FD3776">
        <w:rPr>
          <w:rFonts w:ascii="Arial" w:hAnsi="Arial" w:cs="Arial"/>
        </w:rPr>
        <w:t>"</w:t>
      </w:r>
      <w:r w:rsidRPr="00FD3776">
        <w:rPr>
          <w:rFonts w:ascii="Arial" w:hAnsi="Arial" w:cs="Arial"/>
          <w:i/>
        </w:rPr>
        <w:t>Con el objeto de facilitar que las poblaciones específicas accedan a la información que particularmente las afecte, los sujetos obligados, a solicitud de las autoridades de las comunidades, divulgarán la información pública en diversos idiomas y lenguas y elaborarán formatos alternativos comprensibles para dichos grupos. Deberá asegurarse el acceso a esa información a los distintos grupos étnicos y culturales del país y en especial se adecuarán los medios de comunicación para que faciliten el acceso a las personas que se encuentran en situación de discapacidad</w:t>
      </w:r>
      <w:r w:rsidRPr="00FD3776">
        <w:rPr>
          <w:rFonts w:ascii="Arial" w:hAnsi="Arial" w:cs="Arial"/>
        </w:rPr>
        <w:t>".</w:t>
      </w:r>
    </w:p>
    <w:p w14:paraId="7BBDE528" w14:textId="6D84626D" w:rsidR="00D35BF4" w:rsidRPr="006B1538" w:rsidRDefault="00D35BF4" w:rsidP="006B1538">
      <w:pPr>
        <w:pStyle w:val="Default"/>
        <w:spacing w:beforeLines="120" w:before="288" w:afterLines="120" w:after="288"/>
        <w:rPr>
          <w:color w:val="auto"/>
          <w:sz w:val="22"/>
          <w:szCs w:val="22"/>
        </w:rPr>
      </w:pPr>
      <w:r w:rsidRPr="00FD3776">
        <w:rPr>
          <w:color w:val="auto"/>
          <w:szCs w:val="22"/>
        </w:rPr>
        <w:t>En atención a esta norma, se incluyó en la encuesta preguntas que permitieran identificar aspectos como el idioma, lengua, y discapacidades de los usuarios que consultan la página web de Corporación y/o usan los diversos canales cuya</w:t>
      </w:r>
      <w:r w:rsidR="00AE1B13">
        <w:rPr>
          <w:color w:val="auto"/>
          <w:szCs w:val="22"/>
        </w:rPr>
        <w:t xml:space="preserve"> </w:t>
      </w:r>
      <w:r w:rsidRPr="00FD3776">
        <w:rPr>
          <w:color w:val="auto"/>
          <w:szCs w:val="22"/>
        </w:rPr>
        <w:t xml:space="preserve">información resulta necesaria para establecer alternativas de accesibilidad a la información pública, trámites y </w:t>
      </w:r>
      <w:r w:rsidRPr="00356E45">
        <w:rPr>
          <w:color w:val="auto"/>
          <w:sz w:val="22"/>
          <w:szCs w:val="22"/>
        </w:rPr>
        <w:t>servicios.</w:t>
      </w:r>
    </w:p>
    <w:p w14:paraId="3F0D2C4A" w14:textId="77777777" w:rsidR="00483BF3" w:rsidRPr="00AE1B13" w:rsidRDefault="00AE1B13" w:rsidP="00483BF3">
      <w:pPr>
        <w:spacing w:beforeLines="120" w:before="288" w:afterLines="120" w:after="288" w:line="240" w:lineRule="auto"/>
        <w:rPr>
          <w:rFonts w:ascii="Arial" w:hAnsi="Arial" w:cs="Arial"/>
          <w:sz w:val="24"/>
        </w:rPr>
      </w:pPr>
      <w:r w:rsidRPr="00AE1B13">
        <w:rPr>
          <w:rFonts w:ascii="Arial" w:hAnsi="Arial" w:cs="Arial"/>
          <w:noProof/>
          <w:sz w:val="32"/>
          <w:lang w:eastAsia="es-CO"/>
        </w:rPr>
        <w:drawing>
          <wp:anchor distT="0" distB="0" distL="114300" distR="114300" simplePos="0" relativeHeight="251662336" behindDoc="0" locked="0" layoutInCell="1" allowOverlap="1" wp14:anchorId="43DAC512" wp14:editId="3AC72792">
            <wp:simplePos x="0" y="0"/>
            <wp:positionH relativeFrom="column">
              <wp:posOffset>3147695</wp:posOffset>
            </wp:positionH>
            <wp:positionV relativeFrom="paragraph">
              <wp:posOffset>0</wp:posOffset>
            </wp:positionV>
            <wp:extent cx="2824480" cy="1696720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169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BF4" w:rsidRPr="00AE1B13">
        <w:rPr>
          <w:rFonts w:ascii="Arial" w:hAnsi="Arial" w:cs="Arial"/>
          <w:sz w:val="24"/>
        </w:rPr>
        <w:t xml:space="preserve">Las opciones presentadas de lenguaje son aquellas que corresponden a la lengua nativa propia de las comunidades indígenas que tienen asentamiento en el departamento del Magdalena. </w:t>
      </w:r>
      <w:r w:rsidR="009819C5" w:rsidRPr="00AE1B13">
        <w:rPr>
          <w:rFonts w:ascii="Arial" w:hAnsi="Arial" w:cs="Arial"/>
          <w:sz w:val="24"/>
        </w:rPr>
        <w:t xml:space="preserve">Para la encuesta se consultó las siguientes: </w:t>
      </w:r>
      <w:r w:rsidR="00483BF3" w:rsidRPr="009819C5">
        <w:rPr>
          <w:rFonts w:ascii="Arial" w:hAnsi="Arial" w:cs="Arial"/>
          <w:sz w:val="24"/>
        </w:rPr>
        <w:t>Español</w:t>
      </w:r>
      <w:r w:rsidR="00483BF3" w:rsidRPr="00AE1B13">
        <w:rPr>
          <w:rFonts w:ascii="Arial" w:hAnsi="Arial" w:cs="Arial"/>
          <w:sz w:val="24"/>
        </w:rPr>
        <w:t xml:space="preserve">, </w:t>
      </w:r>
      <w:r w:rsidR="00483BF3" w:rsidRPr="009819C5">
        <w:rPr>
          <w:rFonts w:ascii="Arial" w:hAnsi="Arial" w:cs="Arial"/>
          <w:sz w:val="24"/>
        </w:rPr>
        <w:t>Inglés</w:t>
      </w:r>
      <w:r w:rsidR="00483BF3" w:rsidRPr="00AE1B13">
        <w:rPr>
          <w:rFonts w:ascii="Arial" w:hAnsi="Arial" w:cs="Arial"/>
          <w:sz w:val="24"/>
        </w:rPr>
        <w:t xml:space="preserve">, </w:t>
      </w:r>
      <w:proofErr w:type="spellStart"/>
      <w:r w:rsidR="00483BF3" w:rsidRPr="009819C5">
        <w:rPr>
          <w:rFonts w:ascii="Arial" w:hAnsi="Arial" w:cs="Arial"/>
          <w:sz w:val="24"/>
        </w:rPr>
        <w:t>Ette</w:t>
      </w:r>
      <w:proofErr w:type="spellEnd"/>
      <w:r w:rsidR="00483BF3" w:rsidRPr="009819C5">
        <w:rPr>
          <w:rFonts w:ascii="Arial" w:hAnsi="Arial" w:cs="Arial"/>
          <w:sz w:val="24"/>
        </w:rPr>
        <w:t xml:space="preserve"> </w:t>
      </w:r>
      <w:proofErr w:type="spellStart"/>
      <w:r w:rsidR="00483BF3" w:rsidRPr="009819C5">
        <w:rPr>
          <w:rFonts w:ascii="Arial" w:hAnsi="Arial" w:cs="Arial"/>
          <w:sz w:val="24"/>
        </w:rPr>
        <w:t>Taara</w:t>
      </w:r>
      <w:proofErr w:type="spellEnd"/>
      <w:r w:rsidR="00483BF3" w:rsidRPr="009819C5">
        <w:rPr>
          <w:rFonts w:ascii="Arial" w:hAnsi="Arial" w:cs="Arial"/>
          <w:sz w:val="24"/>
        </w:rPr>
        <w:t xml:space="preserve"> (</w:t>
      </w:r>
      <w:proofErr w:type="spellStart"/>
      <w:r w:rsidR="00483BF3" w:rsidRPr="009819C5">
        <w:rPr>
          <w:rFonts w:ascii="Arial" w:hAnsi="Arial" w:cs="Arial"/>
          <w:sz w:val="24"/>
        </w:rPr>
        <w:t>Chimila</w:t>
      </w:r>
      <w:proofErr w:type="spellEnd"/>
      <w:r w:rsidR="00483BF3" w:rsidRPr="009819C5">
        <w:rPr>
          <w:rFonts w:ascii="Arial" w:hAnsi="Arial" w:cs="Arial"/>
          <w:sz w:val="24"/>
        </w:rPr>
        <w:t>)</w:t>
      </w:r>
      <w:r w:rsidR="00483BF3" w:rsidRPr="00AE1B13">
        <w:rPr>
          <w:rFonts w:ascii="Arial" w:hAnsi="Arial" w:cs="Arial"/>
          <w:sz w:val="24"/>
        </w:rPr>
        <w:t xml:space="preserve">, </w:t>
      </w:r>
      <w:proofErr w:type="spellStart"/>
      <w:r w:rsidR="00483BF3" w:rsidRPr="009819C5">
        <w:rPr>
          <w:rFonts w:ascii="Arial" w:hAnsi="Arial" w:cs="Arial"/>
          <w:sz w:val="24"/>
        </w:rPr>
        <w:t>Ika</w:t>
      </w:r>
      <w:proofErr w:type="spellEnd"/>
      <w:r w:rsidR="00483BF3" w:rsidRPr="009819C5">
        <w:rPr>
          <w:rFonts w:ascii="Arial" w:hAnsi="Arial" w:cs="Arial"/>
          <w:sz w:val="24"/>
        </w:rPr>
        <w:t xml:space="preserve"> (</w:t>
      </w:r>
      <w:proofErr w:type="spellStart"/>
      <w:r w:rsidR="00483BF3" w:rsidRPr="009819C5">
        <w:rPr>
          <w:rFonts w:ascii="Arial" w:hAnsi="Arial" w:cs="Arial"/>
          <w:sz w:val="24"/>
        </w:rPr>
        <w:t>Arhuaca</w:t>
      </w:r>
      <w:proofErr w:type="spellEnd"/>
      <w:r w:rsidR="00483BF3" w:rsidRPr="009819C5">
        <w:rPr>
          <w:rFonts w:ascii="Arial" w:hAnsi="Arial" w:cs="Arial"/>
          <w:sz w:val="24"/>
        </w:rPr>
        <w:t>)</w:t>
      </w:r>
      <w:r w:rsidR="00483BF3" w:rsidRPr="00AE1B13">
        <w:rPr>
          <w:rFonts w:ascii="Arial" w:hAnsi="Arial" w:cs="Arial"/>
          <w:sz w:val="24"/>
        </w:rPr>
        <w:t xml:space="preserve">, </w:t>
      </w:r>
      <w:r w:rsidR="00483BF3" w:rsidRPr="009819C5">
        <w:rPr>
          <w:rFonts w:ascii="Arial" w:hAnsi="Arial" w:cs="Arial"/>
          <w:sz w:val="24"/>
        </w:rPr>
        <w:t>Kogui (Kogui)</w:t>
      </w:r>
      <w:r w:rsidR="00483BF3" w:rsidRPr="00AE1B13">
        <w:rPr>
          <w:rFonts w:ascii="Arial" w:hAnsi="Arial" w:cs="Arial"/>
          <w:sz w:val="24"/>
        </w:rPr>
        <w:t xml:space="preserve">, </w:t>
      </w:r>
      <w:proofErr w:type="spellStart"/>
      <w:r w:rsidR="00483BF3" w:rsidRPr="009819C5">
        <w:rPr>
          <w:rFonts w:ascii="Arial" w:hAnsi="Arial" w:cs="Arial"/>
          <w:sz w:val="24"/>
        </w:rPr>
        <w:t>Damana</w:t>
      </w:r>
      <w:proofErr w:type="spellEnd"/>
      <w:r w:rsidR="00483BF3" w:rsidRPr="009819C5">
        <w:rPr>
          <w:rFonts w:ascii="Arial" w:hAnsi="Arial" w:cs="Arial"/>
          <w:sz w:val="24"/>
        </w:rPr>
        <w:t xml:space="preserve"> (</w:t>
      </w:r>
      <w:proofErr w:type="spellStart"/>
      <w:r w:rsidR="00483BF3" w:rsidRPr="009819C5">
        <w:rPr>
          <w:rFonts w:ascii="Arial" w:hAnsi="Arial" w:cs="Arial"/>
          <w:sz w:val="24"/>
        </w:rPr>
        <w:t>Wiwa</w:t>
      </w:r>
      <w:proofErr w:type="spellEnd"/>
      <w:r w:rsidR="00483BF3" w:rsidRPr="009819C5">
        <w:rPr>
          <w:rFonts w:ascii="Arial" w:hAnsi="Arial" w:cs="Arial"/>
          <w:sz w:val="24"/>
        </w:rPr>
        <w:t>)</w:t>
      </w:r>
      <w:r w:rsidR="00483BF3" w:rsidRPr="00AE1B13">
        <w:rPr>
          <w:rFonts w:ascii="Arial" w:hAnsi="Arial" w:cs="Arial"/>
          <w:sz w:val="24"/>
        </w:rPr>
        <w:t xml:space="preserve"> y </w:t>
      </w:r>
      <w:r w:rsidR="00483BF3" w:rsidRPr="009819C5">
        <w:rPr>
          <w:rFonts w:ascii="Arial" w:hAnsi="Arial" w:cs="Arial"/>
          <w:sz w:val="24"/>
        </w:rPr>
        <w:t>LSC: Lengua Señas Colombiana</w:t>
      </w:r>
      <w:r w:rsidR="00483BF3" w:rsidRPr="00AE1B13">
        <w:rPr>
          <w:rFonts w:ascii="Arial" w:hAnsi="Arial" w:cs="Arial"/>
          <w:sz w:val="24"/>
        </w:rPr>
        <w:t xml:space="preserve">. </w:t>
      </w:r>
    </w:p>
    <w:p w14:paraId="7768D6FD" w14:textId="77777777" w:rsidR="00483BF3" w:rsidRPr="00AE1B13" w:rsidRDefault="005D122F" w:rsidP="00483BF3">
      <w:pPr>
        <w:spacing w:beforeLines="120" w:before="288" w:afterLines="120" w:after="288" w:line="240" w:lineRule="auto"/>
        <w:rPr>
          <w:rFonts w:ascii="Arial" w:hAnsi="Arial" w:cs="Arial"/>
          <w:sz w:val="24"/>
        </w:rPr>
      </w:pPr>
      <w:r w:rsidRPr="00AE1B13">
        <w:rPr>
          <w:rFonts w:ascii="Arial" w:hAnsi="Arial" w:cs="Arial"/>
          <w:sz w:val="24"/>
        </w:rPr>
        <w:t>Pese a que en el perfil de los encuestados el 2 por ciento pertenece a comunidades indígenas</w:t>
      </w:r>
      <w:r w:rsidR="00187FB1">
        <w:rPr>
          <w:rFonts w:ascii="Arial" w:hAnsi="Arial" w:cs="Arial"/>
          <w:sz w:val="24"/>
        </w:rPr>
        <w:t xml:space="preserve">, </w:t>
      </w:r>
      <w:r w:rsidRPr="00AE1B13">
        <w:rPr>
          <w:rFonts w:ascii="Arial" w:hAnsi="Arial" w:cs="Arial"/>
          <w:sz w:val="24"/>
        </w:rPr>
        <w:t xml:space="preserve">estos ciudadanos señalaron como lengua nativa el español. </w:t>
      </w:r>
    </w:p>
    <w:p w14:paraId="0C0CAC63" w14:textId="77777777" w:rsidR="00D35BF4" w:rsidRPr="00AE1B13" w:rsidRDefault="00AE1B13" w:rsidP="00D35BF4">
      <w:pPr>
        <w:spacing w:beforeLines="120" w:before="288" w:afterLines="120" w:after="288" w:line="240" w:lineRule="auto"/>
        <w:rPr>
          <w:rFonts w:ascii="Arial" w:hAnsi="Arial" w:cs="Arial"/>
          <w:sz w:val="24"/>
        </w:rPr>
      </w:pPr>
      <w:r w:rsidRPr="00AE1B13">
        <w:rPr>
          <w:rFonts w:ascii="Arial" w:hAnsi="Arial" w:cs="Arial"/>
          <w:noProof/>
          <w:sz w:val="32"/>
          <w:lang w:eastAsia="es-CO"/>
        </w:rPr>
        <w:drawing>
          <wp:anchor distT="0" distB="0" distL="114300" distR="114300" simplePos="0" relativeHeight="251661312" behindDoc="0" locked="0" layoutInCell="1" allowOverlap="1" wp14:anchorId="0545D253" wp14:editId="1575A8ED">
            <wp:simplePos x="0" y="0"/>
            <wp:positionH relativeFrom="column">
              <wp:posOffset>5715</wp:posOffset>
            </wp:positionH>
            <wp:positionV relativeFrom="paragraph">
              <wp:posOffset>80645</wp:posOffset>
            </wp:positionV>
            <wp:extent cx="3619500" cy="2000250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BF4" w:rsidRPr="00AE1B13">
        <w:rPr>
          <w:rFonts w:ascii="Arial" w:hAnsi="Arial" w:cs="Arial"/>
          <w:sz w:val="24"/>
        </w:rPr>
        <w:t xml:space="preserve">Con relación a la discapacidad, </w:t>
      </w:r>
      <w:r w:rsidR="005D122F" w:rsidRPr="00AE1B13">
        <w:rPr>
          <w:rFonts w:ascii="Arial" w:hAnsi="Arial" w:cs="Arial"/>
          <w:sz w:val="24"/>
        </w:rPr>
        <w:t>se e</w:t>
      </w:r>
      <w:r w:rsidR="00D35BF4" w:rsidRPr="00AE1B13">
        <w:rPr>
          <w:rFonts w:ascii="Arial" w:hAnsi="Arial" w:cs="Arial"/>
          <w:sz w:val="24"/>
        </w:rPr>
        <w:t xml:space="preserve">videncia, aunque mínima, </w:t>
      </w:r>
      <w:r w:rsidR="005D122F" w:rsidRPr="00AE1B13">
        <w:rPr>
          <w:rFonts w:ascii="Arial" w:hAnsi="Arial" w:cs="Arial"/>
          <w:sz w:val="24"/>
        </w:rPr>
        <w:t>la presencia de discapacidad</w:t>
      </w:r>
      <w:r w:rsidR="00D35BF4" w:rsidRPr="00AE1B13">
        <w:rPr>
          <w:rFonts w:ascii="Arial" w:hAnsi="Arial" w:cs="Arial"/>
          <w:sz w:val="24"/>
        </w:rPr>
        <w:t xml:space="preserve"> visual</w:t>
      </w:r>
      <w:r w:rsidR="005D122F" w:rsidRPr="00AE1B13">
        <w:rPr>
          <w:rFonts w:ascii="Arial" w:hAnsi="Arial" w:cs="Arial"/>
          <w:sz w:val="24"/>
        </w:rPr>
        <w:t>, auditiva y de movilidad en los encuestados, lo que es</w:t>
      </w:r>
      <w:r w:rsidR="00D35BF4" w:rsidRPr="00AE1B13">
        <w:rPr>
          <w:rFonts w:ascii="Arial" w:hAnsi="Arial" w:cs="Arial"/>
          <w:sz w:val="24"/>
        </w:rPr>
        <w:t xml:space="preserve"> suficiente para mejorar los niveles de accesibilidad en la construcción y publicación d</w:t>
      </w:r>
      <w:r w:rsidR="005D122F" w:rsidRPr="00AE1B13">
        <w:rPr>
          <w:rFonts w:ascii="Arial" w:hAnsi="Arial" w:cs="Arial"/>
          <w:sz w:val="24"/>
        </w:rPr>
        <w:t xml:space="preserve">e documentos de interés público en página web y eventos corporativos. </w:t>
      </w:r>
    </w:p>
    <w:p w14:paraId="5D3E0AD5" w14:textId="77777777" w:rsidR="00D35BF4" w:rsidRPr="004B3EDD" w:rsidRDefault="00D35BF4" w:rsidP="006B1538">
      <w:pPr>
        <w:pStyle w:val="Ttulo2"/>
        <w:rPr>
          <w:rStyle w:val="Referenciaintensa"/>
          <w:b/>
        </w:rPr>
      </w:pPr>
      <w:r w:rsidRPr="004B3EDD">
        <w:rPr>
          <w:rStyle w:val="Referenciaintensa"/>
          <w:b/>
        </w:rPr>
        <w:lastRenderedPageBreak/>
        <w:t>Sedes Corpamag.</w:t>
      </w:r>
    </w:p>
    <w:p w14:paraId="3032886A" w14:textId="77777777" w:rsidR="00D35BF4" w:rsidRPr="00187FB1" w:rsidRDefault="009F7616" w:rsidP="00D35BF4">
      <w:pPr>
        <w:spacing w:beforeLines="120" w:before="288" w:afterLines="120" w:after="288" w:line="240" w:lineRule="auto"/>
        <w:rPr>
          <w:rFonts w:ascii="Arial" w:hAnsi="Arial" w:cs="Arial"/>
          <w:sz w:val="24"/>
        </w:rPr>
      </w:pPr>
      <w:r w:rsidRPr="00356E45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64384" behindDoc="1" locked="0" layoutInCell="1" allowOverlap="1" wp14:anchorId="0E823213" wp14:editId="0BD32AFD">
            <wp:simplePos x="0" y="0"/>
            <wp:positionH relativeFrom="column">
              <wp:posOffset>329565</wp:posOffset>
            </wp:positionH>
            <wp:positionV relativeFrom="paragraph">
              <wp:posOffset>1377950</wp:posOffset>
            </wp:positionV>
            <wp:extent cx="4695825" cy="1815465"/>
            <wp:effectExtent l="0" t="0" r="9525" b="0"/>
            <wp:wrapTight wrapText="bothSides">
              <wp:wrapPolygon edited="0">
                <wp:start x="0" y="0"/>
                <wp:lineTo x="0" y="21305"/>
                <wp:lineTo x="21556" y="21305"/>
                <wp:lineTo x="21556" y="0"/>
                <wp:lineTo x="0" y="0"/>
              </wp:wrapPolygon>
            </wp:wrapTight>
            <wp:docPr id="120" name="Imagen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81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BF4" w:rsidRPr="00187FB1">
        <w:rPr>
          <w:rFonts w:ascii="Arial" w:hAnsi="Arial" w:cs="Arial"/>
          <w:sz w:val="24"/>
        </w:rPr>
        <w:t xml:space="preserve">Consultamos sobre la visita a las sedes por los usuarios y la preferencia para realizar las gestiones presenciales. Esta información permite identificar mejoras a los canales presenciales de acceso a la Corporación en cuanto a la solicitud de prestación del servicio. </w:t>
      </w:r>
      <w:r w:rsidR="00C17917" w:rsidRPr="00187FB1">
        <w:rPr>
          <w:rFonts w:ascii="Arial" w:hAnsi="Arial" w:cs="Arial"/>
          <w:sz w:val="24"/>
        </w:rPr>
        <w:t>La sede más visitad</w:t>
      </w:r>
      <w:r w:rsidR="005A50BE" w:rsidRPr="00187FB1">
        <w:rPr>
          <w:rFonts w:ascii="Arial" w:hAnsi="Arial" w:cs="Arial"/>
          <w:sz w:val="24"/>
        </w:rPr>
        <w:t>a es la principal ubicada en el Distrito de Santa Marta. El 22 por ciento de los encuestados no ha visitado la sede de Corpamag.</w:t>
      </w:r>
      <w:r w:rsidRPr="009F7616">
        <w:rPr>
          <w:rFonts w:ascii="Arial" w:hAnsi="Arial" w:cs="Arial"/>
          <w:noProof/>
          <w:lang w:eastAsia="es-CO"/>
        </w:rPr>
        <w:t xml:space="preserve"> </w:t>
      </w:r>
    </w:p>
    <w:p w14:paraId="1DA807BA" w14:textId="5DDE498A" w:rsidR="00D35BF4" w:rsidRDefault="00D35BF4" w:rsidP="006B1538">
      <w:pPr>
        <w:spacing w:beforeLines="120" w:before="288" w:afterLines="120" w:after="288" w:line="240" w:lineRule="auto"/>
        <w:rPr>
          <w:rFonts w:ascii="Arial" w:hAnsi="Arial" w:cs="Arial"/>
        </w:rPr>
      </w:pPr>
    </w:p>
    <w:p w14:paraId="33B80AE0" w14:textId="77777777" w:rsidR="006B1538" w:rsidRPr="00356E45" w:rsidRDefault="006B1538" w:rsidP="006B1538">
      <w:pPr>
        <w:spacing w:beforeLines="120" w:before="288" w:afterLines="120" w:after="288" w:line="240" w:lineRule="auto"/>
        <w:rPr>
          <w:rFonts w:ascii="Arial" w:hAnsi="Arial" w:cs="Arial"/>
        </w:rPr>
      </w:pPr>
    </w:p>
    <w:p w14:paraId="1003C986" w14:textId="77777777" w:rsidR="00D35BF4" w:rsidRPr="004B3EDD" w:rsidRDefault="00DC4569" w:rsidP="006B1538">
      <w:pPr>
        <w:pStyle w:val="Ttulo2"/>
        <w:rPr>
          <w:rStyle w:val="Referenciaintensa"/>
          <w:b/>
        </w:rPr>
      </w:pPr>
      <w:r w:rsidRPr="004B3EDD">
        <w:rPr>
          <w:rStyle w:val="Referenciaintensa"/>
          <w:b/>
        </w:rPr>
        <w:t xml:space="preserve">Trámites y </w:t>
      </w:r>
      <w:r w:rsidR="00D35BF4" w:rsidRPr="004B3EDD">
        <w:rPr>
          <w:rStyle w:val="Referenciaintensa"/>
          <w:b/>
        </w:rPr>
        <w:t>Servicios</w:t>
      </w:r>
    </w:p>
    <w:p w14:paraId="7C56CBE1" w14:textId="77777777" w:rsidR="00CF7D6C" w:rsidRPr="00B134AE" w:rsidRDefault="00D35BF4" w:rsidP="00F91EA4">
      <w:pPr>
        <w:spacing w:beforeLines="120" w:before="288" w:afterLines="120" w:after="288" w:line="240" w:lineRule="auto"/>
        <w:rPr>
          <w:rFonts w:ascii="Arial" w:hAnsi="Arial" w:cs="Arial"/>
          <w:iCs/>
          <w:sz w:val="24"/>
        </w:rPr>
      </w:pPr>
      <w:r w:rsidRPr="00B134AE">
        <w:rPr>
          <w:rFonts w:ascii="Arial" w:hAnsi="Arial" w:cs="Arial"/>
          <w:iCs/>
          <w:sz w:val="24"/>
        </w:rPr>
        <w:t xml:space="preserve">Con la finalidad de identificar los servicios de mayor preferencia por los usuarios y direccionar una estrategia de comunicación hacia los servicios y trámites se consultó sobre </w:t>
      </w:r>
      <w:r w:rsidR="00A423BB" w:rsidRPr="00B134AE">
        <w:rPr>
          <w:rFonts w:ascii="Arial" w:hAnsi="Arial" w:cs="Arial"/>
          <w:iCs/>
          <w:sz w:val="24"/>
        </w:rPr>
        <w:t xml:space="preserve">los mismos. Se destaca una importante participación en las actividades de Educación Ambiental con un 22 por ciento; seguido por los </w:t>
      </w:r>
      <w:r w:rsidR="00A72BB6">
        <w:rPr>
          <w:rFonts w:ascii="Arial" w:hAnsi="Arial" w:cs="Arial"/>
          <w:iCs/>
          <w:sz w:val="24"/>
        </w:rPr>
        <w:t>t</w:t>
      </w:r>
      <w:r w:rsidR="00A423BB" w:rsidRPr="00B134AE">
        <w:rPr>
          <w:rFonts w:ascii="Arial" w:hAnsi="Arial" w:cs="Arial"/>
          <w:iCs/>
          <w:sz w:val="24"/>
        </w:rPr>
        <w:t xml:space="preserve">rámites, permisos y autorizaciones ambientales con un 14 por ciento y con un </w:t>
      </w:r>
      <w:r w:rsidR="00B6696C" w:rsidRPr="00B134AE">
        <w:rPr>
          <w:rFonts w:ascii="Arial" w:hAnsi="Arial" w:cs="Arial"/>
          <w:iCs/>
          <w:sz w:val="24"/>
        </w:rPr>
        <w:t xml:space="preserve">10 por ciento los participantes de la encuesta solicitaron asesorías a proyectos; temas ambientales y consulta de información sobre Corpamag. </w:t>
      </w:r>
    </w:p>
    <w:p w14:paraId="28D86B67" w14:textId="77777777" w:rsidR="00B6696C" w:rsidRPr="00356E45" w:rsidRDefault="00B6696C" w:rsidP="0074189E">
      <w:pPr>
        <w:spacing w:beforeLines="120" w:before="288" w:afterLines="120" w:after="288" w:line="240" w:lineRule="auto"/>
        <w:jc w:val="center"/>
        <w:rPr>
          <w:rFonts w:ascii="Arial" w:hAnsi="Arial" w:cs="Arial"/>
          <w:iCs/>
        </w:rPr>
      </w:pPr>
      <w:r w:rsidRPr="00356E45">
        <w:rPr>
          <w:rFonts w:ascii="Arial" w:hAnsi="Arial" w:cs="Arial"/>
          <w:iCs/>
          <w:noProof/>
          <w:lang w:eastAsia="es-CO"/>
        </w:rPr>
        <w:drawing>
          <wp:inline distT="0" distB="0" distL="0" distR="0" wp14:anchorId="1086EF16" wp14:editId="238ECBBA">
            <wp:extent cx="5208435" cy="2251881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845" cy="225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9D2138" w14:textId="77777777" w:rsidR="005B662A" w:rsidRPr="00356E45" w:rsidRDefault="005B662A" w:rsidP="00D35BF4">
      <w:pPr>
        <w:spacing w:beforeLines="120" w:before="288" w:afterLines="120" w:after="288" w:line="240" w:lineRule="auto"/>
        <w:jc w:val="center"/>
        <w:rPr>
          <w:rFonts w:ascii="Arial" w:hAnsi="Arial" w:cs="Arial"/>
        </w:rPr>
      </w:pPr>
      <w:r w:rsidRPr="00356E45">
        <w:rPr>
          <w:rFonts w:ascii="Arial" w:hAnsi="Arial" w:cs="Arial"/>
          <w:noProof/>
          <w:lang w:eastAsia="es-CO"/>
        </w:rPr>
        <w:lastRenderedPageBreak/>
        <w:drawing>
          <wp:inline distT="0" distB="0" distL="0" distR="0" wp14:anchorId="382A62E8" wp14:editId="4D212AEF">
            <wp:extent cx="5102987" cy="2169994"/>
            <wp:effectExtent l="0" t="0" r="2540" b="1905"/>
            <wp:docPr id="118" name="Imagen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752" cy="217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1009CE" w14:textId="3F24E2AF" w:rsidR="00712B7E" w:rsidRDefault="00770AA1" w:rsidP="00770AA1">
      <w:pPr>
        <w:spacing w:beforeLines="120" w:before="288" w:afterLines="120" w:after="288" w:line="240" w:lineRule="auto"/>
        <w:rPr>
          <w:rFonts w:ascii="Arial" w:hAnsi="Arial" w:cs="Arial"/>
          <w:sz w:val="24"/>
        </w:rPr>
      </w:pPr>
      <w:r w:rsidRPr="006B0FB7">
        <w:rPr>
          <w:rFonts w:ascii="Arial" w:hAnsi="Arial" w:cs="Arial"/>
          <w:sz w:val="24"/>
        </w:rPr>
        <w:t>En cuanto al nivel de satisfacción</w:t>
      </w:r>
      <w:r w:rsidR="00457F2C" w:rsidRPr="006B0FB7">
        <w:rPr>
          <w:rFonts w:ascii="Arial" w:hAnsi="Arial" w:cs="Arial"/>
          <w:sz w:val="24"/>
        </w:rPr>
        <w:t xml:space="preserve"> de los servicios o trámites realizados, los encuestados calificaron en</w:t>
      </w:r>
      <w:r w:rsidR="008B14C6">
        <w:rPr>
          <w:rFonts w:ascii="Arial" w:hAnsi="Arial" w:cs="Arial"/>
          <w:sz w:val="24"/>
        </w:rPr>
        <w:t xml:space="preserve"> un 66 por ciento</w:t>
      </w:r>
      <w:r w:rsidR="00457F2C" w:rsidRPr="006B0FB7">
        <w:rPr>
          <w:rFonts w:ascii="Arial" w:hAnsi="Arial" w:cs="Arial"/>
          <w:sz w:val="24"/>
        </w:rPr>
        <w:t xml:space="preserve"> el rango Satisfecho</w:t>
      </w:r>
      <w:r w:rsidR="008B14C6">
        <w:rPr>
          <w:rFonts w:ascii="Arial" w:hAnsi="Arial" w:cs="Arial"/>
          <w:sz w:val="24"/>
        </w:rPr>
        <w:t xml:space="preserve"> a </w:t>
      </w:r>
      <w:r w:rsidR="00457F2C" w:rsidRPr="006B0FB7">
        <w:rPr>
          <w:rFonts w:ascii="Arial" w:hAnsi="Arial" w:cs="Arial"/>
          <w:sz w:val="24"/>
        </w:rPr>
        <w:t xml:space="preserve">Muy Satisfecho.  Un 8 por ciento </w:t>
      </w:r>
      <w:r w:rsidR="008B14C6">
        <w:rPr>
          <w:rFonts w:ascii="Arial" w:hAnsi="Arial" w:cs="Arial"/>
          <w:sz w:val="24"/>
        </w:rPr>
        <w:t xml:space="preserve">califico como Muy </w:t>
      </w:r>
      <w:r w:rsidR="00457F2C" w:rsidRPr="006B0FB7">
        <w:rPr>
          <w:rFonts w:ascii="Arial" w:hAnsi="Arial" w:cs="Arial"/>
          <w:sz w:val="24"/>
        </w:rPr>
        <w:t>Insatisfecho</w:t>
      </w:r>
      <w:r w:rsidR="008B14C6">
        <w:rPr>
          <w:rFonts w:ascii="Arial" w:hAnsi="Arial" w:cs="Arial"/>
          <w:sz w:val="24"/>
        </w:rPr>
        <w:t xml:space="preserve"> </w:t>
      </w:r>
      <w:r w:rsidR="00457F2C" w:rsidRPr="006B0FB7">
        <w:rPr>
          <w:rFonts w:ascii="Arial" w:hAnsi="Arial" w:cs="Arial"/>
          <w:sz w:val="24"/>
        </w:rPr>
        <w:t xml:space="preserve">o en término medio </w:t>
      </w:r>
      <w:r w:rsidR="008B14C6">
        <w:rPr>
          <w:rFonts w:ascii="Arial" w:hAnsi="Arial" w:cs="Arial"/>
          <w:sz w:val="24"/>
        </w:rPr>
        <w:t xml:space="preserve">Ni Satisfecho, Ni Insatisfecho su nivel de satisfacción con el servicio prestado. </w:t>
      </w:r>
    </w:p>
    <w:p w14:paraId="061321D5" w14:textId="77777777" w:rsidR="00D35BF4" w:rsidRPr="004B3EDD" w:rsidRDefault="00D35BF4" w:rsidP="006B1538">
      <w:pPr>
        <w:pStyle w:val="Ttulo2"/>
        <w:rPr>
          <w:rStyle w:val="Referenciaintensa"/>
          <w:b/>
        </w:rPr>
      </w:pPr>
      <w:r w:rsidRPr="004B3EDD">
        <w:rPr>
          <w:rStyle w:val="Referenciaintensa"/>
          <w:b/>
        </w:rPr>
        <w:t>Canales de comunicación – acceso a la información</w:t>
      </w:r>
    </w:p>
    <w:p w14:paraId="2705A5E6" w14:textId="77777777" w:rsidR="00712B7E" w:rsidRPr="00770823" w:rsidRDefault="00712B7E" w:rsidP="00712B7E">
      <w:pPr>
        <w:spacing w:beforeLines="120" w:before="288" w:afterLines="120" w:after="288" w:line="240" w:lineRule="auto"/>
        <w:rPr>
          <w:rFonts w:ascii="Arial" w:hAnsi="Arial" w:cs="Arial"/>
          <w:sz w:val="24"/>
        </w:rPr>
      </w:pPr>
      <w:r w:rsidRPr="00770823">
        <w:rPr>
          <w:rFonts w:ascii="Arial" w:hAnsi="Arial" w:cs="Arial"/>
          <w:sz w:val="24"/>
        </w:rPr>
        <w:t xml:space="preserve">Se identificaron los canales de comunicación con los que cuentan los usuarios y los canales de la Corporación a través de los cuales accede a los servicios. Con ello se identifica en cuáles de ellos </w:t>
      </w:r>
      <w:r w:rsidR="002D3C87" w:rsidRPr="00770823">
        <w:rPr>
          <w:rFonts w:ascii="Arial" w:hAnsi="Arial" w:cs="Arial"/>
          <w:sz w:val="24"/>
        </w:rPr>
        <w:t xml:space="preserve">la interacción es más efectiva y permitirá direccionar estrategia de comunicación efectiva. </w:t>
      </w:r>
    </w:p>
    <w:p w14:paraId="1EBA20E7" w14:textId="77777777" w:rsidR="00D35BF4" w:rsidRPr="00356E45" w:rsidRDefault="006B221F" w:rsidP="00D35BF4">
      <w:pPr>
        <w:spacing w:beforeLines="120" w:before="288" w:afterLines="120" w:after="288" w:line="240" w:lineRule="auto"/>
        <w:jc w:val="center"/>
        <w:rPr>
          <w:rFonts w:ascii="Arial" w:hAnsi="Arial" w:cs="Arial"/>
        </w:rPr>
      </w:pPr>
      <w:r w:rsidRPr="00356E45">
        <w:rPr>
          <w:rFonts w:ascii="Arial" w:hAnsi="Arial" w:cs="Arial"/>
          <w:noProof/>
          <w:lang w:eastAsia="es-CO"/>
        </w:rPr>
        <w:drawing>
          <wp:inline distT="0" distB="0" distL="0" distR="0" wp14:anchorId="0C78E5B3" wp14:editId="1510B376">
            <wp:extent cx="5254388" cy="2170116"/>
            <wp:effectExtent l="0" t="0" r="3810" b="1905"/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546" cy="2171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8D082C" w14:textId="77777777" w:rsidR="00D35BF4" w:rsidRPr="00770823" w:rsidRDefault="00CE6324" w:rsidP="00D35BF4">
      <w:pPr>
        <w:spacing w:beforeLines="120" w:before="288" w:afterLines="120" w:after="288" w:line="240" w:lineRule="auto"/>
        <w:rPr>
          <w:rFonts w:ascii="Arial" w:hAnsi="Arial" w:cs="Arial"/>
          <w:sz w:val="24"/>
        </w:rPr>
      </w:pPr>
      <w:r w:rsidRPr="00770823">
        <w:rPr>
          <w:rFonts w:ascii="Arial" w:hAnsi="Arial" w:cs="Arial"/>
          <w:sz w:val="24"/>
        </w:rPr>
        <w:t xml:space="preserve">Los grupos de interés manifiestan tener acceso a internet en sus casas y participar en redes sociales; así mismo cuentan con internet y telefonía móvil. </w:t>
      </w:r>
    </w:p>
    <w:p w14:paraId="6E7F5A0C" w14:textId="77777777" w:rsidR="00D35BF4" w:rsidRPr="00356E45" w:rsidRDefault="006B221F" w:rsidP="00D35BF4">
      <w:pPr>
        <w:spacing w:beforeLines="120" w:before="288" w:afterLines="120" w:after="288" w:line="240" w:lineRule="auto"/>
        <w:jc w:val="center"/>
        <w:rPr>
          <w:rFonts w:ascii="Arial" w:hAnsi="Arial" w:cs="Arial"/>
        </w:rPr>
      </w:pPr>
      <w:r w:rsidRPr="00356E45">
        <w:rPr>
          <w:rFonts w:ascii="Arial" w:hAnsi="Arial" w:cs="Arial"/>
          <w:noProof/>
          <w:lang w:eastAsia="es-CO"/>
        </w:rPr>
        <w:lastRenderedPageBreak/>
        <w:drawing>
          <wp:inline distT="0" distB="0" distL="0" distR="0" wp14:anchorId="3CC16885" wp14:editId="62D38810">
            <wp:extent cx="5479576" cy="2237614"/>
            <wp:effectExtent l="0" t="0" r="6985" b="0"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851" cy="2240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AE64F0" w14:textId="77777777" w:rsidR="00A50D11" w:rsidRPr="009625C1" w:rsidRDefault="00CE6324" w:rsidP="00A50D11">
      <w:pPr>
        <w:spacing w:beforeLines="120" w:before="288" w:afterLines="120" w:after="288" w:line="240" w:lineRule="auto"/>
        <w:rPr>
          <w:rFonts w:ascii="Arial" w:hAnsi="Arial" w:cs="Arial"/>
          <w:sz w:val="24"/>
        </w:rPr>
      </w:pPr>
      <w:r w:rsidRPr="009625C1">
        <w:rPr>
          <w:rFonts w:ascii="Arial" w:hAnsi="Arial" w:cs="Arial"/>
          <w:sz w:val="24"/>
        </w:rPr>
        <w:t xml:space="preserve">Durante este año y en el marco de la Pandemia por Covid </w:t>
      </w:r>
      <w:r w:rsidR="0052248C" w:rsidRPr="009625C1">
        <w:rPr>
          <w:rFonts w:ascii="Arial" w:hAnsi="Arial" w:cs="Arial"/>
          <w:sz w:val="24"/>
        </w:rPr>
        <w:t>19</w:t>
      </w:r>
      <w:r w:rsidR="0052248C">
        <w:rPr>
          <w:rFonts w:ascii="Arial" w:hAnsi="Arial" w:cs="Arial"/>
          <w:sz w:val="24"/>
        </w:rPr>
        <w:t xml:space="preserve">, </w:t>
      </w:r>
      <w:r w:rsidR="0052248C" w:rsidRPr="009625C1">
        <w:rPr>
          <w:rFonts w:ascii="Arial" w:hAnsi="Arial" w:cs="Arial"/>
          <w:sz w:val="24"/>
        </w:rPr>
        <w:t>lo</w:t>
      </w:r>
      <w:r w:rsidRPr="009625C1">
        <w:rPr>
          <w:rFonts w:ascii="Arial" w:hAnsi="Arial" w:cs="Arial"/>
          <w:sz w:val="24"/>
        </w:rPr>
        <w:t xml:space="preserve"> cual limito la atención presencial en las oficinas de la Corporación, los usuarios se comunicaron mediante </w:t>
      </w:r>
      <w:r w:rsidR="00A50D11" w:rsidRPr="009625C1">
        <w:rPr>
          <w:rFonts w:ascii="Arial" w:hAnsi="Arial" w:cs="Arial"/>
          <w:sz w:val="24"/>
        </w:rPr>
        <w:t>el correo</w:t>
      </w:r>
      <w:r w:rsidRPr="009625C1">
        <w:rPr>
          <w:rFonts w:ascii="Arial" w:hAnsi="Arial" w:cs="Arial"/>
          <w:sz w:val="24"/>
        </w:rPr>
        <w:t xml:space="preserve"> </w:t>
      </w:r>
      <w:r w:rsidR="00A50D11" w:rsidRPr="009625C1">
        <w:rPr>
          <w:rFonts w:ascii="Arial" w:hAnsi="Arial" w:cs="Arial"/>
          <w:sz w:val="24"/>
        </w:rPr>
        <w:t xml:space="preserve">y celulares corporativos, sin omitir la preferencia de asistir presencialmente a las sedes </w:t>
      </w:r>
      <w:r w:rsidR="0052248C">
        <w:rPr>
          <w:rFonts w:ascii="Arial" w:hAnsi="Arial" w:cs="Arial"/>
          <w:sz w:val="24"/>
        </w:rPr>
        <w:t>corporativas u</w:t>
      </w:r>
      <w:r w:rsidR="00A50D11" w:rsidRPr="009625C1">
        <w:rPr>
          <w:rFonts w:ascii="Arial" w:hAnsi="Arial" w:cs="Arial"/>
          <w:sz w:val="24"/>
        </w:rPr>
        <w:t xml:space="preserve">na vez se permitió la atención presencial para la recepción de documentos. Se requiere diseñar una estrategia de atención en las redes sociales corporativas. </w:t>
      </w:r>
    </w:p>
    <w:p w14:paraId="0B63184B" w14:textId="77777777" w:rsidR="00757B36" w:rsidRPr="00FD1DC9" w:rsidRDefault="006B221F" w:rsidP="00757B36">
      <w:pPr>
        <w:spacing w:beforeLines="120" w:before="288" w:afterLines="120" w:after="288" w:line="240" w:lineRule="auto"/>
        <w:jc w:val="center"/>
        <w:rPr>
          <w:rFonts w:ascii="Arial" w:hAnsi="Arial" w:cs="Arial"/>
          <w:sz w:val="24"/>
        </w:rPr>
      </w:pPr>
      <w:r w:rsidRPr="00FD1DC9">
        <w:rPr>
          <w:rFonts w:ascii="Arial" w:hAnsi="Arial" w:cs="Arial"/>
          <w:noProof/>
          <w:sz w:val="24"/>
          <w:lang w:eastAsia="es-CO"/>
        </w:rPr>
        <w:drawing>
          <wp:inline distT="0" distB="0" distL="0" distR="0" wp14:anchorId="6817AE2B" wp14:editId="6F819816">
            <wp:extent cx="5227093" cy="2224913"/>
            <wp:effectExtent l="0" t="0" r="0" b="4445"/>
            <wp:docPr id="108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278" cy="2227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A7A533" w14:textId="77777777" w:rsidR="00D35BF4" w:rsidRPr="00FD1DC9" w:rsidRDefault="00B41A91" w:rsidP="00757B36">
      <w:pPr>
        <w:spacing w:beforeLines="120" w:before="288" w:afterLines="120" w:after="288" w:line="240" w:lineRule="auto"/>
        <w:rPr>
          <w:rFonts w:ascii="Arial" w:hAnsi="Arial" w:cs="Arial"/>
          <w:sz w:val="24"/>
        </w:rPr>
      </w:pPr>
      <w:r w:rsidRPr="00FD1DC9">
        <w:rPr>
          <w:rFonts w:ascii="Arial" w:hAnsi="Arial" w:cs="Arial"/>
          <w:sz w:val="24"/>
        </w:rPr>
        <w:t xml:space="preserve">Por otra parte, los grupos de interés </w:t>
      </w:r>
      <w:r w:rsidR="00A57DB5" w:rsidRPr="00FD1DC9">
        <w:rPr>
          <w:rFonts w:ascii="Arial" w:hAnsi="Arial" w:cs="Arial"/>
          <w:sz w:val="24"/>
        </w:rPr>
        <w:t>prefieren</w:t>
      </w:r>
      <w:r w:rsidRPr="00FD1DC9">
        <w:rPr>
          <w:rFonts w:ascii="Arial" w:hAnsi="Arial" w:cs="Arial"/>
          <w:sz w:val="24"/>
        </w:rPr>
        <w:t xml:space="preserve"> que Corpamag se c</w:t>
      </w:r>
      <w:r w:rsidR="00A57DB5" w:rsidRPr="00FD1DC9">
        <w:rPr>
          <w:rFonts w:ascii="Arial" w:hAnsi="Arial" w:cs="Arial"/>
          <w:sz w:val="24"/>
        </w:rPr>
        <w:t xml:space="preserve">omunique con ellos </w:t>
      </w:r>
      <w:r w:rsidR="00FD1DC9">
        <w:rPr>
          <w:rFonts w:ascii="Arial" w:hAnsi="Arial" w:cs="Arial"/>
          <w:sz w:val="24"/>
        </w:rPr>
        <w:t>a través de</w:t>
      </w:r>
      <w:r w:rsidR="00A57DB5" w:rsidRPr="00FD1DC9">
        <w:rPr>
          <w:rFonts w:ascii="Arial" w:hAnsi="Arial" w:cs="Arial"/>
          <w:sz w:val="24"/>
        </w:rPr>
        <w:t>l C</w:t>
      </w:r>
      <w:r w:rsidR="00FD1DC9">
        <w:rPr>
          <w:rFonts w:ascii="Arial" w:hAnsi="Arial" w:cs="Arial"/>
          <w:sz w:val="24"/>
        </w:rPr>
        <w:t xml:space="preserve">orreo electrónico, </w:t>
      </w:r>
      <w:r w:rsidR="00A57DB5" w:rsidRPr="00FD1DC9">
        <w:rPr>
          <w:rFonts w:ascii="Arial" w:hAnsi="Arial" w:cs="Arial"/>
          <w:sz w:val="24"/>
        </w:rPr>
        <w:t xml:space="preserve">WhatsApp y Redes Sociales. </w:t>
      </w:r>
    </w:p>
    <w:p w14:paraId="017978F6" w14:textId="77777777" w:rsidR="006B221F" w:rsidRPr="00356E45" w:rsidRDefault="009A57DA" w:rsidP="006B221F">
      <w:pPr>
        <w:spacing w:beforeLines="120" w:before="288" w:afterLines="120" w:after="288" w:line="240" w:lineRule="auto"/>
        <w:jc w:val="center"/>
        <w:rPr>
          <w:rFonts w:ascii="Arial" w:hAnsi="Arial" w:cs="Arial"/>
        </w:rPr>
      </w:pPr>
      <w:r w:rsidRPr="00356E45">
        <w:rPr>
          <w:rFonts w:ascii="Arial" w:hAnsi="Arial" w:cs="Arial"/>
          <w:noProof/>
          <w:lang w:eastAsia="es-CO"/>
        </w:rPr>
        <w:lastRenderedPageBreak/>
        <w:drawing>
          <wp:inline distT="0" distB="0" distL="0" distR="0" wp14:anchorId="59B4767B" wp14:editId="7B323B80">
            <wp:extent cx="5275693" cy="2388358"/>
            <wp:effectExtent l="0" t="0" r="127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854" cy="2393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BF358E" w14:textId="0CD487C3" w:rsidR="00DF532C" w:rsidRPr="006B1538" w:rsidRDefault="009A57DA" w:rsidP="006B1538">
      <w:pPr>
        <w:spacing w:beforeLines="120" w:before="288" w:afterLines="120" w:after="288" w:line="240" w:lineRule="auto"/>
        <w:rPr>
          <w:rFonts w:ascii="Arial" w:hAnsi="Arial" w:cs="Arial"/>
          <w:sz w:val="24"/>
        </w:rPr>
      </w:pPr>
      <w:r w:rsidRPr="00FD1DC9">
        <w:rPr>
          <w:rFonts w:ascii="Arial" w:hAnsi="Arial" w:cs="Arial"/>
          <w:sz w:val="24"/>
        </w:rPr>
        <w:t>En cuanto a los medios de información de la Corporación, los encuestados prefieren informarse a través de la Página web; seguido del Fanpage Corporativo y otras redes sociales. De los medios informativos institucionales prefieren el boletín Corpamag Al Día, el cual es difundido</w:t>
      </w:r>
      <w:r w:rsidR="002D11D9" w:rsidRPr="00FD1DC9">
        <w:rPr>
          <w:rFonts w:ascii="Arial" w:hAnsi="Arial" w:cs="Arial"/>
          <w:sz w:val="24"/>
        </w:rPr>
        <w:t xml:space="preserve"> por correo electrónico.</w:t>
      </w:r>
    </w:p>
    <w:p w14:paraId="037667C9" w14:textId="77777777" w:rsidR="00D35BF4" w:rsidRPr="004B3EDD" w:rsidRDefault="00D35BF4" w:rsidP="006B1538">
      <w:pPr>
        <w:pStyle w:val="Ttulo2"/>
        <w:rPr>
          <w:rStyle w:val="Referenciaintensa"/>
          <w:b/>
        </w:rPr>
      </w:pPr>
      <w:r w:rsidRPr="004B3EDD">
        <w:rPr>
          <w:rStyle w:val="Referenciaintensa"/>
          <w:b/>
        </w:rPr>
        <w:t>Eventos y Espacios de Diálogo</w:t>
      </w:r>
    </w:p>
    <w:p w14:paraId="7078480F" w14:textId="77777777" w:rsidR="00D35BF4" w:rsidRPr="00AC3423" w:rsidRDefault="00D35BF4" w:rsidP="00D35BF4">
      <w:pPr>
        <w:spacing w:beforeLines="120" w:before="288" w:afterLines="120" w:after="288" w:line="240" w:lineRule="auto"/>
        <w:rPr>
          <w:rFonts w:ascii="Arial" w:hAnsi="Arial" w:cs="Arial"/>
          <w:sz w:val="24"/>
        </w:rPr>
      </w:pPr>
      <w:r w:rsidRPr="00AC3423">
        <w:rPr>
          <w:rFonts w:ascii="Arial" w:hAnsi="Arial" w:cs="Arial"/>
          <w:sz w:val="24"/>
        </w:rPr>
        <w:t xml:space="preserve">Esta variable es importante para identificar los eventos o actividades en los que los usuarios están más interesados y/o receptivos para relacionarse con la Corporación. </w:t>
      </w:r>
    </w:p>
    <w:p w14:paraId="51715093" w14:textId="77777777" w:rsidR="00AA4199" w:rsidRPr="00AC3423" w:rsidRDefault="00AA4199" w:rsidP="00D35BF4">
      <w:pPr>
        <w:spacing w:beforeLines="120" w:before="288" w:afterLines="120" w:after="288" w:line="240" w:lineRule="auto"/>
        <w:rPr>
          <w:rFonts w:ascii="Arial" w:hAnsi="Arial" w:cs="Arial"/>
          <w:sz w:val="24"/>
        </w:rPr>
      </w:pPr>
      <w:r w:rsidRPr="00AC3423">
        <w:rPr>
          <w:rFonts w:ascii="Arial" w:hAnsi="Arial" w:cs="Arial"/>
          <w:sz w:val="24"/>
        </w:rPr>
        <w:t xml:space="preserve">Las reuniones, talleres y eventos virtuales, son las actividades en las que más participan los encuestados. </w:t>
      </w:r>
    </w:p>
    <w:p w14:paraId="032CEB40" w14:textId="77777777" w:rsidR="00D35BF4" w:rsidRPr="00356E45" w:rsidRDefault="000774BE" w:rsidP="00D35BF4">
      <w:pPr>
        <w:spacing w:beforeLines="120" w:before="288" w:afterLines="120" w:after="288" w:line="240" w:lineRule="auto"/>
        <w:jc w:val="center"/>
        <w:rPr>
          <w:rFonts w:ascii="Arial" w:hAnsi="Arial" w:cs="Arial"/>
          <w:b/>
        </w:rPr>
      </w:pPr>
      <w:r w:rsidRPr="00356E45">
        <w:rPr>
          <w:rFonts w:ascii="Arial" w:hAnsi="Arial" w:cs="Arial"/>
          <w:b/>
          <w:noProof/>
          <w:lang w:eastAsia="es-CO"/>
        </w:rPr>
        <w:drawing>
          <wp:inline distT="0" distB="0" distL="0" distR="0" wp14:anchorId="51219024" wp14:editId="0FA38BA0">
            <wp:extent cx="4886554" cy="2583200"/>
            <wp:effectExtent l="0" t="0" r="9525" b="762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621" cy="258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49B38A" w14:textId="77777777" w:rsidR="00D35BF4" w:rsidRPr="002C620A" w:rsidRDefault="00D35BF4" w:rsidP="00D35BF4">
      <w:pPr>
        <w:spacing w:beforeLines="120" w:before="288" w:afterLines="120" w:after="288" w:line="240" w:lineRule="auto"/>
        <w:rPr>
          <w:rFonts w:ascii="Arial" w:hAnsi="Arial" w:cs="Arial"/>
          <w:sz w:val="24"/>
        </w:rPr>
      </w:pPr>
      <w:r w:rsidRPr="002C620A">
        <w:rPr>
          <w:rFonts w:ascii="Arial" w:hAnsi="Arial" w:cs="Arial"/>
          <w:sz w:val="24"/>
        </w:rPr>
        <w:lastRenderedPageBreak/>
        <w:t>De igual manera se consultó sobre los espacios de diálogos participativos que les gustaría que Corpamag implementará para rendir cuentas de la g</w:t>
      </w:r>
      <w:r w:rsidR="00785010">
        <w:rPr>
          <w:rFonts w:ascii="Arial" w:hAnsi="Arial" w:cs="Arial"/>
          <w:sz w:val="24"/>
        </w:rPr>
        <w:t xml:space="preserve">estión realizada. Los usuarios prefieren </w:t>
      </w:r>
      <w:r w:rsidR="00555B88" w:rsidRPr="002C620A">
        <w:rPr>
          <w:rFonts w:ascii="Arial" w:hAnsi="Arial" w:cs="Arial"/>
          <w:sz w:val="24"/>
        </w:rPr>
        <w:t>la</w:t>
      </w:r>
      <w:r w:rsidR="00785010">
        <w:rPr>
          <w:rFonts w:ascii="Arial" w:hAnsi="Arial" w:cs="Arial"/>
          <w:sz w:val="24"/>
        </w:rPr>
        <w:t>s</w:t>
      </w:r>
      <w:r w:rsidR="00555B88" w:rsidRPr="002C620A">
        <w:rPr>
          <w:rFonts w:ascii="Arial" w:hAnsi="Arial" w:cs="Arial"/>
          <w:sz w:val="24"/>
        </w:rPr>
        <w:t xml:space="preserve"> Audiencia</w:t>
      </w:r>
      <w:r w:rsidR="00785010">
        <w:rPr>
          <w:rFonts w:ascii="Arial" w:hAnsi="Arial" w:cs="Arial"/>
          <w:sz w:val="24"/>
        </w:rPr>
        <w:t>s</w:t>
      </w:r>
      <w:r w:rsidR="00555B88" w:rsidRPr="002C620A">
        <w:rPr>
          <w:rFonts w:ascii="Arial" w:hAnsi="Arial" w:cs="Arial"/>
          <w:sz w:val="24"/>
        </w:rPr>
        <w:t xml:space="preserve"> Pública</w:t>
      </w:r>
      <w:r w:rsidR="00785010">
        <w:rPr>
          <w:rFonts w:ascii="Arial" w:hAnsi="Arial" w:cs="Arial"/>
          <w:sz w:val="24"/>
        </w:rPr>
        <w:t>s participativas</w:t>
      </w:r>
      <w:r w:rsidR="00555B88" w:rsidRPr="002C620A">
        <w:rPr>
          <w:rFonts w:ascii="Arial" w:hAnsi="Arial" w:cs="Arial"/>
          <w:sz w:val="24"/>
        </w:rPr>
        <w:t xml:space="preserve">, seguidos de foros participativos presenciales y virtuales al igual que mesas de diálogos regionales o por temáticas. </w:t>
      </w:r>
    </w:p>
    <w:p w14:paraId="3F79A54E" w14:textId="77777777" w:rsidR="00D35BF4" w:rsidRPr="00356E45" w:rsidRDefault="00505F88" w:rsidP="00D35BF4">
      <w:pPr>
        <w:spacing w:beforeLines="120" w:before="288" w:afterLines="120" w:after="288" w:line="240" w:lineRule="auto"/>
        <w:jc w:val="center"/>
        <w:rPr>
          <w:rFonts w:ascii="Arial" w:hAnsi="Arial" w:cs="Arial"/>
          <w:b/>
        </w:rPr>
      </w:pPr>
      <w:r w:rsidRPr="00356E45">
        <w:rPr>
          <w:rFonts w:ascii="Arial" w:hAnsi="Arial" w:cs="Arial"/>
          <w:b/>
          <w:noProof/>
          <w:lang w:eastAsia="es-CO"/>
        </w:rPr>
        <w:drawing>
          <wp:inline distT="0" distB="0" distL="0" distR="0" wp14:anchorId="103024BD" wp14:editId="21FE0F33">
            <wp:extent cx="5193792" cy="2336144"/>
            <wp:effectExtent l="0" t="0" r="6985" b="762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180" cy="2338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C76898" w14:textId="77777777" w:rsidR="00D35BF4" w:rsidRPr="004B3EDD" w:rsidRDefault="00D35BF4" w:rsidP="006B1538">
      <w:pPr>
        <w:pStyle w:val="Ttulo2"/>
        <w:rPr>
          <w:rStyle w:val="Referenciaintensa"/>
          <w:b/>
        </w:rPr>
      </w:pPr>
      <w:r w:rsidRPr="004B3EDD">
        <w:rPr>
          <w:rStyle w:val="Referenciaintensa"/>
          <w:b/>
        </w:rPr>
        <w:t>Entidades asociadas a los usuarios.</w:t>
      </w:r>
    </w:p>
    <w:p w14:paraId="55045F17" w14:textId="77777777" w:rsidR="00D35BF4" w:rsidRPr="00B271C8" w:rsidRDefault="00D35BF4" w:rsidP="00D35BF4">
      <w:pPr>
        <w:spacing w:beforeLines="120" w:before="288" w:afterLines="120" w:after="288" w:line="240" w:lineRule="auto"/>
        <w:rPr>
          <w:rFonts w:ascii="Arial" w:hAnsi="Arial" w:cs="Arial"/>
          <w:sz w:val="24"/>
        </w:rPr>
      </w:pPr>
      <w:r w:rsidRPr="00B271C8">
        <w:rPr>
          <w:rFonts w:ascii="Arial" w:hAnsi="Arial" w:cs="Arial"/>
          <w:sz w:val="24"/>
        </w:rPr>
        <w:t>Se indago a los usuarios su pert</w:t>
      </w:r>
      <w:r w:rsidR="008A0D04">
        <w:rPr>
          <w:rFonts w:ascii="Arial" w:hAnsi="Arial" w:cs="Arial"/>
          <w:sz w:val="24"/>
        </w:rPr>
        <w:t>enencia a alguna organización, e</w:t>
      </w:r>
      <w:r w:rsidRPr="00B271C8">
        <w:rPr>
          <w:rFonts w:ascii="Arial" w:hAnsi="Arial" w:cs="Arial"/>
          <w:sz w:val="24"/>
        </w:rPr>
        <w:t xml:space="preserve">sto permite identificar personas jurídicas asociadas a Corpamag o que pueden vincularse a las acciones ambientales. </w:t>
      </w:r>
      <w:r w:rsidR="00555B88" w:rsidRPr="00B271C8">
        <w:rPr>
          <w:rFonts w:ascii="Arial" w:hAnsi="Arial" w:cs="Arial"/>
          <w:sz w:val="24"/>
        </w:rPr>
        <w:t xml:space="preserve">Teniendo en cuenta que el 36 por ciento </w:t>
      </w:r>
      <w:r w:rsidR="008A0D04">
        <w:rPr>
          <w:rFonts w:ascii="Arial" w:hAnsi="Arial" w:cs="Arial"/>
          <w:sz w:val="24"/>
        </w:rPr>
        <w:t xml:space="preserve">señala pertenecer </w:t>
      </w:r>
      <w:r w:rsidR="00555B88" w:rsidRPr="00B271C8">
        <w:rPr>
          <w:rFonts w:ascii="Arial" w:hAnsi="Arial" w:cs="Arial"/>
          <w:sz w:val="24"/>
        </w:rPr>
        <w:t xml:space="preserve">a una Asociación, estos se </w:t>
      </w:r>
      <w:r w:rsidRPr="00B271C8">
        <w:rPr>
          <w:rFonts w:ascii="Arial" w:hAnsi="Arial" w:cs="Arial"/>
          <w:sz w:val="24"/>
        </w:rPr>
        <w:t>agregarán a la base de datos para la realización de la caracterización de entidades jurídicas.</w:t>
      </w:r>
    </w:p>
    <w:p w14:paraId="23C0E753" w14:textId="77777777" w:rsidR="00D35BF4" w:rsidRPr="00356E45" w:rsidRDefault="00555B88" w:rsidP="00D35BF4">
      <w:pPr>
        <w:spacing w:beforeLines="120" w:before="288" w:afterLines="120" w:after="288" w:line="240" w:lineRule="auto"/>
        <w:jc w:val="center"/>
        <w:rPr>
          <w:rFonts w:ascii="Arial" w:hAnsi="Arial" w:cs="Arial"/>
        </w:rPr>
      </w:pPr>
      <w:r w:rsidRPr="00356E45">
        <w:rPr>
          <w:rFonts w:ascii="Arial" w:hAnsi="Arial" w:cs="Arial"/>
          <w:noProof/>
          <w:lang w:eastAsia="es-CO"/>
        </w:rPr>
        <w:drawing>
          <wp:inline distT="0" distB="0" distL="0" distR="0" wp14:anchorId="2A99D545" wp14:editId="6A978551">
            <wp:extent cx="4046561" cy="2432420"/>
            <wp:effectExtent l="0" t="0" r="0" b="635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346" cy="2433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771932" w14:textId="77777777" w:rsidR="00D35BF4" w:rsidRPr="004B3EDD" w:rsidRDefault="00D35BF4" w:rsidP="004B3EDD">
      <w:pPr>
        <w:pStyle w:val="Ttulo1"/>
        <w:rPr>
          <w:rStyle w:val="Referenciaintensa"/>
          <w:b/>
        </w:rPr>
      </w:pPr>
      <w:r w:rsidRPr="004B3EDD">
        <w:rPr>
          <w:rStyle w:val="Referenciaintensa"/>
          <w:b/>
        </w:rPr>
        <w:lastRenderedPageBreak/>
        <w:t>Recomendaciones.</w:t>
      </w:r>
    </w:p>
    <w:p w14:paraId="060E55EE" w14:textId="4B8B4C95" w:rsidR="00D35BF4" w:rsidRPr="008A0D04" w:rsidRDefault="00D35BF4" w:rsidP="00D35BF4">
      <w:pPr>
        <w:pStyle w:val="Prrafodelista"/>
        <w:numPr>
          <w:ilvl w:val="0"/>
          <w:numId w:val="4"/>
        </w:numPr>
        <w:spacing w:beforeLines="120" w:before="288" w:afterLines="120" w:after="288" w:line="240" w:lineRule="auto"/>
        <w:rPr>
          <w:rFonts w:ascii="Arial" w:hAnsi="Arial" w:cs="Arial"/>
          <w:sz w:val="24"/>
          <w:szCs w:val="24"/>
        </w:rPr>
      </w:pPr>
      <w:r w:rsidRPr="008A0D04">
        <w:rPr>
          <w:rFonts w:ascii="Arial" w:hAnsi="Arial" w:cs="Arial"/>
          <w:sz w:val="24"/>
          <w:szCs w:val="24"/>
        </w:rPr>
        <w:t>Teniendo en cuenta que todos los usuarios cuentan con</w:t>
      </w:r>
      <w:r w:rsidR="008E4EC2" w:rsidRPr="008A0D04">
        <w:rPr>
          <w:rFonts w:ascii="Arial" w:hAnsi="Arial" w:cs="Arial"/>
          <w:sz w:val="24"/>
          <w:szCs w:val="24"/>
        </w:rPr>
        <w:t xml:space="preserve"> internet en casa y </w:t>
      </w:r>
      <w:r w:rsidRPr="008A0D04">
        <w:rPr>
          <w:rFonts w:ascii="Arial" w:hAnsi="Arial" w:cs="Arial"/>
          <w:sz w:val="24"/>
          <w:szCs w:val="24"/>
        </w:rPr>
        <w:t xml:space="preserve">telefonía e internet </w:t>
      </w:r>
      <w:r w:rsidR="005E32BD" w:rsidRPr="008A0D04">
        <w:rPr>
          <w:rFonts w:ascii="Arial" w:hAnsi="Arial" w:cs="Arial"/>
          <w:sz w:val="24"/>
          <w:szCs w:val="24"/>
        </w:rPr>
        <w:t>móvil y prefieren la página web como medio para informarse de la gestión de Corpamag, ésta debe contar con</w:t>
      </w:r>
      <w:r w:rsidRPr="008A0D04">
        <w:rPr>
          <w:rFonts w:ascii="Arial" w:hAnsi="Arial" w:cs="Arial"/>
          <w:sz w:val="24"/>
          <w:szCs w:val="24"/>
        </w:rPr>
        <w:t xml:space="preserve"> un diseño </w:t>
      </w:r>
      <w:proofErr w:type="spellStart"/>
      <w:r w:rsidRPr="008A0D04">
        <w:rPr>
          <w:rFonts w:ascii="Arial" w:hAnsi="Arial" w:cs="Arial"/>
          <w:i/>
          <w:sz w:val="24"/>
          <w:szCs w:val="24"/>
        </w:rPr>
        <w:t>responsive</w:t>
      </w:r>
      <w:proofErr w:type="spellEnd"/>
      <w:r w:rsidR="006B1538">
        <w:rPr>
          <w:rFonts w:ascii="Arial" w:hAnsi="Arial" w:cs="Arial"/>
          <w:i/>
          <w:sz w:val="24"/>
          <w:szCs w:val="24"/>
        </w:rPr>
        <w:t>,</w:t>
      </w:r>
      <w:r w:rsidRPr="008A0D04">
        <w:rPr>
          <w:rFonts w:ascii="Arial" w:hAnsi="Arial" w:cs="Arial"/>
          <w:sz w:val="24"/>
          <w:szCs w:val="24"/>
        </w:rPr>
        <w:t xml:space="preserve"> adaptado a sus necesidades </w:t>
      </w:r>
      <w:r w:rsidR="006B1538">
        <w:rPr>
          <w:rFonts w:ascii="Arial" w:hAnsi="Arial" w:cs="Arial"/>
          <w:sz w:val="24"/>
          <w:szCs w:val="24"/>
        </w:rPr>
        <w:t>o dispositivos tecnológicos a su alcance</w:t>
      </w:r>
      <w:r w:rsidRPr="008A0D04">
        <w:rPr>
          <w:rFonts w:ascii="Arial" w:hAnsi="Arial" w:cs="Arial"/>
          <w:sz w:val="24"/>
          <w:szCs w:val="24"/>
        </w:rPr>
        <w:t xml:space="preserve"> y que permita acceder fácilmente a la información de interés. </w:t>
      </w:r>
    </w:p>
    <w:p w14:paraId="6F0338DD" w14:textId="77777777" w:rsidR="00ED2DEC" w:rsidRPr="008A0D04" w:rsidRDefault="005E32BD" w:rsidP="00D35BF4">
      <w:pPr>
        <w:pStyle w:val="Prrafodelista"/>
        <w:numPr>
          <w:ilvl w:val="0"/>
          <w:numId w:val="4"/>
        </w:numPr>
        <w:spacing w:beforeLines="120" w:before="288" w:afterLines="120" w:after="288" w:line="240" w:lineRule="auto"/>
        <w:rPr>
          <w:rFonts w:ascii="Arial" w:hAnsi="Arial" w:cs="Arial"/>
          <w:sz w:val="24"/>
          <w:szCs w:val="24"/>
        </w:rPr>
      </w:pPr>
      <w:r w:rsidRPr="008A0D04">
        <w:rPr>
          <w:rFonts w:ascii="Arial" w:hAnsi="Arial" w:cs="Arial"/>
          <w:sz w:val="24"/>
          <w:szCs w:val="24"/>
        </w:rPr>
        <w:t>Se requiere una mayor interacción entre la información de la página web y las redes sociales corporativas</w:t>
      </w:r>
      <w:r w:rsidR="006C22F4">
        <w:rPr>
          <w:rFonts w:ascii="Arial" w:hAnsi="Arial" w:cs="Arial"/>
          <w:sz w:val="24"/>
          <w:szCs w:val="24"/>
        </w:rPr>
        <w:t xml:space="preserve"> para generar un mayor tráfico entre ellas. </w:t>
      </w:r>
    </w:p>
    <w:p w14:paraId="69A97955" w14:textId="77777777" w:rsidR="005E32BD" w:rsidRPr="008A0D04" w:rsidRDefault="00ED2DEC" w:rsidP="00D35BF4">
      <w:pPr>
        <w:pStyle w:val="Prrafodelista"/>
        <w:numPr>
          <w:ilvl w:val="0"/>
          <w:numId w:val="4"/>
        </w:numPr>
        <w:spacing w:beforeLines="120" w:before="288" w:afterLines="120" w:after="288" w:line="240" w:lineRule="auto"/>
        <w:rPr>
          <w:rFonts w:ascii="Arial" w:hAnsi="Arial" w:cs="Arial"/>
          <w:sz w:val="24"/>
          <w:szCs w:val="24"/>
        </w:rPr>
      </w:pPr>
      <w:r w:rsidRPr="008A0D04">
        <w:rPr>
          <w:rFonts w:ascii="Arial" w:hAnsi="Arial" w:cs="Arial"/>
          <w:sz w:val="24"/>
          <w:szCs w:val="24"/>
        </w:rPr>
        <w:t xml:space="preserve">Los usuarios prefieren comunicarse con Corpamag mediante el correo electrónico y los celulares corporativos, por lo que se requiere ajustar medidas y protocolos de atención para una respuesta oportuna y dentro de los términos de Ley. </w:t>
      </w:r>
    </w:p>
    <w:p w14:paraId="25A0A63F" w14:textId="77777777" w:rsidR="003B74B1" w:rsidRPr="008A0D04" w:rsidRDefault="003B74B1" w:rsidP="00D35BF4">
      <w:pPr>
        <w:pStyle w:val="Prrafodelista"/>
        <w:numPr>
          <w:ilvl w:val="0"/>
          <w:numId w:val="4"/>
        </w:numPr>
        <w:spacing w:beforeLines="120" w:before="288" w:afterLines="120" w:after="288" w:line="240" w:lineRule="auto"/>
        <w:rPr>
          <w:rFonts w:ascii="Arial" w:hAnsi="Arial" w:cs="Arial"/>
          <w:sz w:val="24"/>
          <w:szCs w:val="24"/>
        </w:rPr>
      </w:pPr>
      <w:r w:rsidRPr="008A0D04">
        <w:rPr>
          <w:rFonts w:ascii="Arial" w:hAnsi="Arial" w:cs="Arial"/>
          <w:sz w:val="24"/>
          <w:szCs w:val="24"/>
        </w:rPr>
        <w:t xml:space="preserve">De igual forma, los usuarios prefieren recibir información de Corpamag a su correo electrónico, entendiendo que este es un medio ágil e inmediato de comunicación para obtener prontas respuestas a los requerimientos presentados. </w:t>
      </w:r>
    </w:p>
    <w:p w14:paraId="1F1675BD" w14:textId="77777777" w:rsidR="00D35BF4" w:rsidRPr="008A0D04" w:rsidRDefault="00D35BF4" w:rsidP="00D35BF4">
      <w:pPr>
        <w:pStyle w:val="Prrafodelista"/>
        <w:numPr>
          <w:ilvl w:val="0"/>
          <w:numId w:val="4"/>
        </w:numPr>
        <w:spacing w:beforeLines="120" w:before="288" w:afterLines="120" w:after="288" w:line="240" w:lineRule="auto"/>
        <w:rPr>
          <w:rFonts w:ascii="Arial" w:hAnsi="Arial" w:cs="Arial"/>
          <w:sz w:val="24"/>
          <w:szCs w:val="24"/>
        </w:rPr>
      </w:pPr>
      <w:r w:rsidRPr="008A0D04">
        <w:rPr>
          <w:rFonts w:ascii="Arial" w:hAnsi="Arial" w:cs="Arial"/>
          <w:sz w:val="24"/>
          <w:szCs w:val="24"/>
        </w:rPr>
        <w:t xml:space="preserve">El porcentaje de encuestados identificado como población vulnerable infiere la necesidad de implementación de acciones de la Corporación para identificar el impacto y beneficio de las actividades de Corpamag en estos grupos de interés. </w:t>
      </w:r>
    </w:p>
    <w:p w14:paraId="3BAF85A3" w14:textId="77777777" w:rsidR="003C7C2F" w:rsidRPr="008A0D04" w:rsidRDefault="005E32BD" w:rsidP="00EB10B1">
      <w:pPr>
        <w:pStyle w:val="Prrafodelista"/>
        <w:numPr>
          <w:ilvl w:val="0"/>
          <w:numId w:val="4"/>
        </w:numPr>
        <w:spacing w:beforeLines="120" w:before="288" w:afterLines="120" w:after="288" w:line="240" w:lineRule="auto"/>
        <w:rPr>
          <w:rFonts w:ascii="Arial" w:hAnsi="Arial" w:cs="Arial"/>
          <w:sz w:val="24"/>
          <w:szCs w:val="24"/>
        </w:rPr>
      </w:pPr>
      <w:r w:rsidRPr="008A0D04">
        <w:rPr>
          <w:rFonts w:ascii="Arial" w:hAnsi="Arial" w:cs="Arial"/>
          <w:sz w:val="24"/>
          <w:szCs w:val="24"/>
        </w:rPr>
        <w:t xml:space="preserve">Teniendo en cuenta que para realizar esta </w:t>
      </w:r>
      <w:r w:rsidR="00D35BF4" w:rsidRPr="008A0D04">
        <w:rPr>
          <w:rFonts w:ascii="Arial" w:hAnsi="Arial" w:cs="Arial"/>
          <w:sz w:val="24"/>
          <w:szCs w:val="24"/>
        </w:rPr>
        <w:t xml:space="preserve">caracterización </w:t>
      </w:r>
      <w:r w:rsidRPr="008A0D04">
        <w:rPr>
          <w:rFonts w:ascii="Arial" w:hAnsi="Arial" w:cs="Arial"/>
          <w:sz w:val="24"/>
          <w:szCs w:val="24"/>
        </w:rPr>
        <w:t>se recurrió a una estrategia virtual, se requieren identificar otros escenarios y métodos de recolección de información que permita</w:t>
      </w:r>
      <w:r w:rsidR="00D35BF4" w:rsidRPr="008A0D04">
        <w:rPr>
          <w:rFonts w:ascii="Arial" w:hAnsi="Arial" w:cs="Arial"/>
          <w:sz w:val="24"/>
          <w:szCs w:val="24"/>
        </w:rPr>
        <w:t xml:space="preserve"> evidenciar la participación y el uso de servicios de la Corporación por parte de estas poblaciones.</w:t>
      </w:r>
    </w:p>
    <w:p w14:paraId="57A69DF9" w14:textId="77777777" w:rsidR="008E4EC2" w:rsidRPr="008A0D04" w:rsidRDefault="008E4EC2" w:rsidP="008E4EC2">
      <w:pPr>
        <w:pStyle w:val="Prrafodelista"/>
        <w:numPr>
          <w:ilvl w:val="0"/>
          <w:numId w:val="4"/>
        </w:numPr>
        <w:spacing w:beforeLines="120" w:before="288" w:afterLines="120" w:after="288" w:line="240" w:lineRule="auto"/>
        <w:rPr>
          <w:rFonts w:ascii="Arial" w:hAnsi="Arial" w:cs="Arial"/>
          <w:sz w:val="24"/>
          <w:szCs w:val="24"/>
        </w:rPr>
      </w:pPr>
      <w:r w:rsidRPr="008A0D04">
        <w:rPr>
          <w:rFonts w:ascii="Arial" w:hAnsi="Arial" w:cs="Arial"/>
          <w:sz w:val="24"/>
          <w:szCs w:val="24"/>
        </w:rPr>
        <w:t xml:space="preserve">Difundir los resultados </w:t>
      </w:r>
      <w:r w:rsidR="0030448D">
        <w:rPr>
          <w:rFonts w:ascii="Arial" w:hAnsi="Arial" w:cs="Arial"/>
          <w:sz w:val="24"/>
          <w:szCs w:val="24"/>
        </w:rPr>
        <w:t xml:space="preserve">de </w:t>
      </w:r>
      <w:r w:rsidRPr="008A0D04">
        <w:rPr>
          <w:rFonts w:ascii="Arial" w:hAnsi="Arial" w:cs="Arial"/>
          <w:sz w:val="24"/>
          <w:szCs w:val="24"/>
        </w:rPr>
        <w:t xml:space="preserve">este ejercicio de caracterización para su aprovechamiento para la construcción de valor público. </w:t>
      </w:r>
    </w:p>
    <w:p w14:paraId="2E07388B" w14:textId="77777777" w:rsidR="008E4EC2" w:rsidRPr="008A0D04" w:rsidRDefault="008E4EC2" w:rsidP="008E4EC2">
      <w:pPr>
        <w:pStyle w:val="Prrafodelista"/>
        <w:numPr>
          <w:ilvl w:val="0"/>
          <w:numId w:val="4"/>
        </w:numPr>
        <w:spacing w:beforeLines="120" w:before="288" w:afterLines="120" w:after="288" w:line="240" w:lineRule="auto"/>
        <w:rPr>
          <w:rFonts w:ascii="Arial" w:hAnsi="Arial" w:cs="Arial"/>
          <w:b/>
          <w:sz w:val="24"/>
          <w:szCs w:val="24"/>
        </w:rPr>
      </w:pPr>
      <w:r w:rsidRPr="008A0D04">
        <w:rPr>
          <w:rFonts w:ascii="Arial" w:hAnsi="Arial" w:cs="Arial"/>
          <w:sz w:val="24"/>
          <w:szCs w:val="24"/>
        </w:rPr>
        <w:t xml:space="preserve">Realizar anualmente un ejercicio de caracterización, cada vez más tendiente a identificar variables necesarias que permitan lograr una profundización de la información de los grupos de interés. </w:t>
      </w:r>
    </w:p>
    <w:p w14:paraId="6610F33A" w14:textId="77777777" w:rsidR="008E4EC2" w:rsidRPr="008A0D04" w:rsidRDefault="008E4EC2" w:rsidP="0038192F">
      <w:pPr>
        <w:pStyle w:val="Prrafodelista"/>
        <w:spacing w:beforeLines="120" w:before="288" w:afterLines="120" w:after="288" w:line="240" w:lineRule="auto"/>
        <w:rPr>
          <w:rFonts w:ascii="Arial" w:hAnsi="Arial" w:cs="Arial"/>
          <w:sz w:val="24"/>
          <w:szCs w:val="24"/>
        </w:rPr>
      </w:pPr>
    </w:p>
    <w:sectPr w:rsidR="008E4EC2" w:rsidRPr="008A0D04" w:rsidSect="00EB10B1">
      <w:headerReference w:type="default" r:id="rId28"/>
      <w:pgSz w:w="12240" w:h="15840" w:code="1"/>
      <w:pgMar w:top="1702" w:right="1701" w:bottom="1418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CD821" w14:textId="77777777" w:rsidR="00F400E1" w:rsidRDefault="00F400E1" w:rsidP="00702491">
      <w:pPr>
        <w:spacing w:after="0" w:line="240" w:lineRule="auto"/>
      </w:pPr>
      <w:r>
        <w:separator/>
      </w:r>
    </w:p>
  </w:endnote>
  <w:endnote w:type="continuationSeparator" w:id="0">
    <w:p w14:paraId="67A78929" w14:textId="77777777" w:rsidR="00F400E1" w:rsidRDefault="00F400E1" w:rsidP="0070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AEAD5" w14:textId="77777777" w:rsidR="00F400E1" w:rsidRDefault="00F400E1" w:rsidP="00702491">
      <w:pPr>
        <w:spacing w:after="0" w:line="240" w:lineRule="auto"/>
      </w:pPr>
      <w:r>
        <w:separator/>
      </w:r>
    </w:p>
  </w:footnote>
  <w:footnote w:type="continuationSeparator" w:id="0">
    <w:p w14:paraId="7E3E8A8A" w14:textId="77777777" w:rsidR="00F400E1" w:rsidRDefault="00F400E1" w:rsidP="0070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28CFA" w14:textId="77777777" w:rsidR="00EB10B1" w:rsidRDefault="00EB10B1">
    <w:pPr>
      <w:pStyle w:val="Encabezado"/>
    </w:pPr>
    <w:r w:rsidRPr="004B56C8">
      <w:rPr>
        <w:noProof/>
        <w:szCs w:val="14"/>
        <w:lang w:eastAsia="es-CO"/>
      </w:rPr>
      <w:drawing>
        <wp:inline distT="0" distB="0" distL="0" distR="0" wp14:anchorId="0951D6FB" wp14:editId="23B11A5A">
          <wp:extent cx="5612130" cy="737235"/>
          <wp:effectExtent l="0" t="0" r="7620" b="5715"/>
          <wp:docPr id="14" name="Imagen 14" descr="Encabezado de cada página en el documento. Corresponde al Logo de Corpamag, Nombre y Nit: 800099287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4050C"/>
    <w:multiLevelType w:val="multilevel"/>
    <w:tmpl w:val="C5D2A8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1288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D009B3"/>
    <w:multiLevelType w:val="hybridMultilevel"/>
    <w:tmpl w:val="9CC248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F7D14"/>
    <w:multiLevelType w:val="multilevel"/>
    <w:tmpl w:val="D9D8E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77029BD"/>
    <w:multiLevelType w:val="hybridMultilevel"/>
    <w:tmpl w:val="F8CC39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C3D62"/>
    <w:multiLevelType w:val="multilevel"/>
    <w:tmpl w:val="C68C7250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Ttulo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4055660"/>
    <w:multiLevelType w:val="hybridMultilevel"/>
    <w:tmpl w:val="BA16672C"/>
    <w:lvl w:ilvl="0" w:tplc="24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425C7509"/>
    <w:multiLevelType w:val="hybridMultilevel"/>
    <w:tmpl w:val="77D819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86D25"/>
    <w:multiLevelType w:val="hybridMultilevel"/>
    <w:tmpl w:val="7EAC0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23BE2"/>
    <w:multiLevelType w:val="hybridMultilevel"/>
    <w:tmpl w:val="EEA6183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733221"/>
    <w:multiLevelType w:val="hybridMultilevel"/>
    <w:tmpl w:val="CA5CD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A75DE"/>
    <w:multiLevelType w:val="hybridMultilevel"/>
    <w:tmpl w:val="1DF830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A6904"/>
    <w:multiLevelType w:val="hybridMultilevel"/>
    <w:tmpl w:val="A984BB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9C0"/>
    <w:rsid w:val="00007D4D"/>
    <w:rsid w:val="00014F84"/>
    <w:rsid w:val="000333CE"/>
    <w:rsid w:val="000604C4"/>
    <w:rsid w:val="000774BE"/>
    <w:rsid w:val="000905D0"/>
    <w:rsid w:val="000B70D7"/>
    <w:rsid w:val="000F0042"/>
    <w:rsid w:val="001210B6"/>
    <w:rsid w:val="00141907"/>
    <w:rsid w:val="0015586C"/>
    <w:rsid w:val="001619BE"/>
    <w:rsid w:val="00175A72"/>
    <w:rsid w:val="0017625A"/>
    <w:rsid w:val="00187FB1"/>
    <w:rsid w:val="001C4D0D"/>
    <w:rsid w:val="001E05FA"/>
    <w:rsid w:val="001E345B"/>
    <w:rsid w:val="001E5116"/>
    <w:rsid w:val="001E68A3"/>
    <w:rsid w:val="002007A3"/>
    <w:rsid w:val="0021002C"/>
    <w:rsid w:val="002146E1"/>
    <w:rsid w:val="0022310E"/>
    <w:rsid w:val="00225DFC"/>
    <w:rsid w:val="00237C9F"/>
    <w:rsid w:val="0026584D"/>
    <w:rsid w:val="002719BC"/>
    <w:rsid w:val="002736AD"/>
    <w:rsid w:val="002A2929"/>
    <w:rsid w:val="002C34E2"/>
    <w:rsid w:val="002C620A"/>
    <w:rsid w:val="002C69D1"/>
    <w:rsid w:val="002D11D9"/>
    <w:rsid w:val="002D3C87"/>
    <w:rsid w:val="002E20C2"/>
    <w:rsid w:val="0030448D"/>
    <w:rsid w:val="00337D19"/>
    <w:rsid w:val="00356E45"/>
    <w:rsid w:val="0038192F"/>
    <w:rsid w:val="00391B7D"/>
    <w:rsid w:val="003A26C7"/>
    <w:rsid w:val="003B74B1"/>
    <w:rsid w:val="003C0FEB"/>
    <w:rsid w:val="003C7C2F"/>
    <w:rsid w:val="00457F2C"/>
    <w:rsid w:val="00483BF3"/>
    <w:rsid w:val="004917C5"/>
    <w:rsid w:val="004B3EDD"/>
    <w:rsid w:val="004B728F"/>
    <w:rsid w:val="004D26A2"/>
    <w:rsid w:val="00505F88"/>
    <w:rsid w:val="0052248C"/>
    <w:rsid w:val="00555B88"/>
    <w:rsid w:val="00555DDB"/>
    <w:rsid w:val="005560B4"/>
    <w:rsid w:val="00567C18"/>
    <w:rsid w:val="00572361"/>
    <w:rsid w:val="00582BCA"/>
    <w:rsid w:val="00590877"/>
    <w:rsid w:val="005A50BE"/>
    <w:rsid w:val="005B3AC9"/>
    <w:rsid w:val="005B662A"/>
    <w:rsid w:val="005C09BA"/>
    <w:rsid w:val="005C75AD"/>
    <w:rsid w:val="005D122F"/>
    <w:rsid w:val="005E11A7"/>
    <w:rsid w:val="005E32BD"/>
    <w:rsid w:val="005E4D54"/>
    <w:rsid w:val="005E5786"/>
    <w:rsid w:val="0063088B"/>
    <w:rsid w:val="0063158B"/>
    <w:rsid w:val="00641CEA"/>
    <w:rsid w:val="00647307"/>
    <w:rsid w:val="006579A4"/>
    <w:rsid w:val="00664893"/>
    <w:rsid w:val="00670003"/>
    <w:rsid w:val="0068122E"/>
    <w:rsid w:val="00684141"/>
    <w:rsid w:val="006A6181"/>
    <w:rsid w:val="006B0FB7"/>
    <w:rsid w:val="006B1538"/>
    <w:rsid w:val="006B221F"/>
    <w:rsid w:val="006B72D3"/>
    <w:rsid w:val="006C22F4"/>
    <w:rsid w:val="006D45B2"/>
    <w:rsid w:val="006D634B"/>
    <w:rsid w:val="006F7AA7"/>
    <w:rsid w:val="00702491"/>
    <w:rsid w:val="00712B7E"/>
    <w:rsid w:val="0072261D"/>
    <w:rsid w:val="0074189E"/>
    <w:rsid w:val="007426C4"/>
    <w:rsid w:val="00757B36"/>
    <w:rsid w:val="00761F72"/>
    <w:rsid w:val="00770823"/>
    <w:rsid w:val="00770AA1"/>
    <w:rsid w:val="00785010"/>
    <w:rsid w:val="007902AF"/>
    <w:rsid w:val="007C04C3"/>
    <w:rsid w:val="007C44B0"/>
    <w:rsid w:val="007D1D80"/>
    <w:rsid w:val="007E44AD"/>
    <w:rsid w:val="00800043"/>
    <w:rsid w:val="0081353A"/>
    <w:rsid w:val="0082176C"/>
    <w:rsid w:val="0083325D"/>
    <w:rsid w:val="00854D55"/>
    <w:rsid w:val="008956BF"/>
    <w:rsid w:val="008A0D04"/>
    <w:rsid w:val="008B14C6"/>
    <w:rsid w:val="008C1386"/>
    <w:rsid w:val="008C2CA4"/>
    <w:rsid w:val="008D550B"/>
    <w:rsid w:val="008D71E2"/>
    <w:rsid w:val="008E3009"/>
    <w:rsid w:val="008E3CBF"/>
    <w:rsid w:val="008E4EC2"/>
    <w:rsid w:val="008F03C6"/>
    <w:rsid w:val="008F6549"/>
    <w:rsid w:val="00922813"/>
    <w:rsid w:val="009537F5"/>
    <w:rsid w:val="009625C1"/>
    <w:rsid w:val="009819C5"/>
    <w:rsid w:val="00992F1D"/>
    <w:rsid w:val="00993558"/>
    <w:rsid w:val="009A57DA"/>
    <w:rsid w:val="009B2DB1"/>
    <w:rsid w:val="009B658F"/>
    <w:rsid w:val="009C669C"/>
    <w:rsid w:val="009D1786"/>
    <w:rsid w:val="009D37E1"/>
    <w:rsid w:val="009F13A9"/>
    <w:rsid w:val="009F7616"/>
    <w:rsid w:val="00A321DD"/>
    <w:rsid w:val="00A371D6"/>
    <w:rsid w:val="00A423BB"/>
    <w:rsid w:val="00A50D11"/>
    <w:rsid w:val="00A51281"/>
    <w:rsid w:val="00A57324"/>
    <w:rsid w:val="00A57DB5"/>
    <w:rsid w:val="00A72BB6"/>
    <w:rsid w:val="00A74BF4"/>
    <w:rsid w:val="00AA4199"/>
    <w:rsid w:val="00AB2F44"/>
    <w:rsid w:val="00AC3423"/>
    <w:rsid w:val="00AC4542"/>
    <w:rsid w:val="00AD14F5"/>
    <w:rsid w:val="00AD1828"/>
    <w:rsid w:val="00AD4EC0"/>
    <w:rsid w:val="00AE1B13"/>
    <w:rsid w:val="00AE1C01"/>
    <w:rsid w:val="00AF1CD1"/>
    <w:rsid w:val="00B076C1"/>
    <w:rsid w:val="00B134AE"/>
    <w:rsid w:val="00B23B6E"/>
    <w:rsid w:val="00B271C8"/>
    <w:rsid w:val="00B41A91"/>
    <w:rsid w:val="00B45FE5"/>
    <w:rsid w:val="00B51060"/>
    <w:rsid w:val="00B6696C"/>
    <w:rsid w:val="00B77453"/>
    <w:rsid w:val="00B84734"/>
    <w:rsid w:val="00B90BAB"/>
    <w:rsid w:val="00B91293"/>
    <w:rsid w:val="00B92241"/>
    <w:rsid w:val="00B95CF0"/>
    <w:rsid w:val="00BC0903"/>
    <w:rsid w:val="00BC1ED5"/>
    <w:rsid w:val="00BE5851"/>
    <w:rsid w:val="00C10F91"/>
    <w:rsid w:val="00C17917"/>
    <w:rsid w:val="00C54215"/>
    <w:rsid w:val="00C551A8"/>
    <w:rsid w:val="00C60612"/>
    <w:rsid w:val="00C6588D"/>
    <w:rsid w:val="00C71CCB"/>
    <w:rsid w:val="00C86E86"/>
    <w:rsid w:val="00CA1AC3"/>
    <w:rsid w:val="00CA3CD3"/>
    <w:rsid w:val="00CE6324"/>
    <w:rsid w:val="00CF7D6C"/>
    <w:rsid w:val="00D05E76"/>
    <w:rsid w:val="00D12EBA"/>
    <w:rsid w:val="00D35BF4"/>
    <w:rsid w:val="00D54589"/>
    <w:rsid w:val="00D81E3F"/>
    <w:rsid w:val="00DA210E"/>
    <w:rsid w:val="00DC4569"/>
    <w:rsid w:val="00DC4638"/>
    <w:rsid w:val="00DD5427"/>
    <w:rsid w:val="00DF532C"/>
    <w:rsid w:val="00E24ECB"/>
    <w:rsid w:val="00EB10B1"/>
    <w:rsid w:val="00ED0987"/>
    <w:rsid w:val="00ED2DEC"/>
    <w:rsid w:val="00ED4AD5"/>
    <w:rsid w:val="00EF2940"/>
    <w:rsid w:val="00F01817"/>
    <w:rsid w:val="00F112FF"/>
    <w:rsid w:val="00F338DD"/>
    <w:rsid w:val="00F400E1"/>
    <w:rsid w:val="00F64140"/>
    <w:rsid w:val="00F7654A"/>
    <w:rsid w:val="00F91EA4"/>
    <w:rsid w:val="00FA73AE"/>
    <w:rsid w:val="00FB2B01"/>
    <w:rsid w:val="00FD1DC9"/>
    <w:rsid w:val="00FD3776"/>
    <w:rsid w:val="00FE6655"/>
    <w:rsid w:val="00FF6B5E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AB5B83"/>
  <w15:chartTrackingRefBased/>
  <w15:docId w15:val="{8D023B04-77F3-48B7-BEEB-CC08FB6A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491"/>
  </w:style>
  <w:style w:type="paragraph" w:styleId="Ttulo1">
    <w:name w:val="heading 1"/>
    <w:basedOn w:val="Normal"/>
    <w:next w:val="Normal"/>
    <w:link w:val="Ttulo1Car"/>
    <w:autoRedefine/>
    <w:qFormat/>
    <w:rsid w:val="004B3EDD"/>
    <w:pPr>
      <w:keepNext/>
      <w:widowControl w:val="0"/>
      <w:numPr>
        <w:numId w:val="8"/>
      </w:numPr>
      <w:autoSpaceDE w:val="0"/>
      <w:autoSpaceDN w:val="0"/>
      <w:spacing w:beforeLines="120" w:before="288" w:afterLines="120" w:after="288" w:line="240" w:lineRule="auto"/>
      <w:outlineLvl w:val="0"/>
    </w:pPr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6B1538"/>
    <w:pPr>
      <w:keepNext/>
      <w:keepLines/>
      <w:numPr>
        <w:ilvl w:val="1"/>
        <w:numId w:val="8"/>
      </w:numPr>
      <w:spacing w:before="40" w:after="0"/>
      <w:outlineLvl w:val="1"/>
    </w:pPr>
    <w:rPr>
      <w:rFonts w:ascii="Arial" w:eastAsiaTheme="majorEastAsia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D35BF4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5BF4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5BF4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5BF4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5BF4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5BF4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5BF4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24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2491"/>
  </w:style>
  <w:style w:type="paragraph" w:styleId="Piedepgina">
    <w:name w:val="footer"/>
    <w:basedOn w:val="Normal"/>
    <w:link w:val="PiedepginaCar"/>
    <w:uiPriority w:val="99"/>
    <w:unhideWhenUsed/>
    <w:rsid w:val="007024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491"/>
  </w:style>
  <w:style w:type="paragraph" w:styleId="Prrafodelista">
    <w:name w:val="List Paragraph"/>
    <w:basedOn w:val="Normal"/>
    <w:uiPriority w:val="34"/>
    <w:qFormat/>
    <w:rsid w:val="008D550B"/>
    <w:pPr>
      <w:ind w:left="720"/>
      <w:contextualSpacing/>
    </w:pPr>
  </w:style>
  <w:style w:type="paragraph" w:styleId="Sinespaciado">
    <w:name w:val="No Spacing"/>
    <w:uiPriority w:val="1"/>
    <w:qFormat/>
    <w:rsid w:val="002E20C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70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67000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rsid w:val="004B3EDD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B1538"/>
    <w:rPr>
      <w:rFonts w:ascii="Arial" w:eastAsiaTheme="majorEastAsia" w:hAnsi="Arial" w:cs="Arial"/>
      <w:b/>
      <w:bCs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D35BF4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5B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5BF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5BF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5BF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5B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5B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D35B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Descripcin">
    <w:name w:val="caption"/>
    <w:basedOn w:val="Normal"/>
    <w:next w:val="Normal"/>
    <w:uiPriority w:val="35"/>
    <w:unhideWhenUsed/>
    <w:qFormat/>
    <w:rsid w:val="00D35BF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228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tulo">
    <w:name w:val="Title"/>
    <w:basedOn w:val="Normal"/>
    <w:next w:val="Normal"/>
    <w:link w:val="TtuloCar"/>
    <w:uiPriority w:val="10"/>
    <w:qFormat/>
    <w:rsid w:val="005723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2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erenciaintensa">
    <w:name w:val="Intense Reference"/>
    <w:basedOn w:val="Fuentedeprrafopredeter"/>
    <w:uiPriority w:val="32"/>
    <w:qFormat/>
    <w:rsid w:val="005B3AC9"/>
    <w:rPr>
      <w:b/>
      <w:bCs/>
      <w:smallCaps/>
      <w:color w:val="5B9BD5" w:themeColor="accent1"/>
      <w:spacing w:val="5"/>
    </w:rPr>
  </w:style>
  <w:style w:type="paragraph" w:styleId="Textoindependiente">
    <w:name w:val="Body Text"/>
    <w:basedOn w:val="Normal"/>
    <w:link w:val="TextoindependienteCar"/>
    <w:rsid w:val="00EB10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B10B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18</Pages>
  <Words>3000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Nancy Isabel Calvano Zuñiga</cp:lastModifiedBy>
  <cp:revision>200</cp:revision>
  <dcterms:created xsi:type="dcterms:W3CDTF">2020-12-21T22:46:00Z</dcterms:created>
  <dcterms:modified xsi:type="dcterms:W3CDTF">2020-12-29T14:01:00Z</dcterms:modified>
</cp:coreProperties>
</file>