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71"/>
        <w:gridCol w:w="11"/>
        <w:gridCol w:w="4934"/>
      </w:tblGrid>
      <w:tr w:rsidR="0014505B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14505B" w:rsidRPr="0045523E" w:rsidRDefault="0014505B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14505B" w:rsidRPr="0045523E" w:rsidRDefault="0014505B" w:rsidP="0014505B">
            <w:pPr>
              <w:numPr>
                <w:ilvl w:val="0"/>
                <w:numId w:val="3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14505B" w:rsidRPr="0045523E" w:rsidTr="00D65E52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Pr="0045523E" w:rsidRDefault="0014505B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Pr="0045523E" w:rsidRDefault="0014505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14505B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Pr="0045523E" w:rsidRDefault="0014505B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Pr="0045523E" w:rsidRDefault="0014505B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14505B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Pr="0045523E" w:rsidRDefault="0014505B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Pr="0045523E" w:rsidRDefault="0014505B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14505B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Pr="0045523E" w:rsidRDefault="0014505B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Pr="0045523E" w:rsidRDefault="0014505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05</w:t>
            </w:r>
          </w:p>
        </w:tc>
      </w:tr>
      <w:tr w:rsidR="0014505B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Pr="0045523E" w:rsidRDefault="0014505B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Pr="0045523E" w:rsidRDefault="00DE7618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Uno  (01</w:t>
            </w:r>
            <w:r w:rsidR="0014505B" w:rsidRPr="0045523E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14505B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Pr="0045523E" w:rsidRDefault="0014505B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Pr="0045523E" w:rsidRDefault="0014505B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Libre Nombramiento y Remoción</w:t>
            </w:r>
          </w:p>
        </w:tc>
      </w:tr>
      <w:tr w:rsidR="0014505B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Pr="0045523E" w:rsidRDefault="0014505B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Pr="0045523E" w:rsidRDefault="0014505B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Donde se ubique el cargo</w:t>
            </w:r>
          </w:p>
        </w:tc>
      </w:tr>
      <w:tr w:rsidR="0014505B" w:rsidRPr="0045523E" w:rsidTr="00D65E52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505B" w:rsidRPr="0045523E" w:rsidRDefault="0014505B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505B" w:rsidRPr="0045523E" w:rsidRDefault="0014505B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Quien ejerza la supervisión directa</w:t>
            </w:r>
          </w:p>
        </w:tc>
      </w:tr>
      <w:tr w:rsidR="0014505B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14505B" w:rsidRPr="0045523E" w:rsidRDefault="0014505B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14505B" w:rsidRPr="0045523E" w:rsidRDefault="0014505B" w:rsidP="0014505B">
            <w:pPr>
              <w:numPr>
                <w:ilvl w:val="0"/>
                <w:numId w:val="3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 </w:t>
            </w:r>
          </w:p>
        </w:tc>
      </w:tr>
      <w:tr w:rsidR="0014505B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4505B" w:rsidRPr="0045523E" w:rsidRDefault="0014505B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14505B" w:rsidRPr="0045523E" w:rsidRDefault="0014505B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SECRETARIA GENERAL</w:t>
            </w:r>
          </w:p>
          <w:p w:rsidR="0014505B" w:rsidRPr="0045523E" w:rsidRDefault="0014505B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</w:tc>
      </w:tr>
      <w:tr w:rsidR="0014505B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14505B" w:rsidRPr="0045523E" w:rsidRDefault="0014505B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14505B" w:rsidRPr="0045523E" w:rsidRDefault="0014505B" w:rsidP="0014505B">
            <w:pPr>
              <w:numPr>
                <w:ilvl w:val="0"/>
                <w:numId w:val="3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14505B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14505B" w:rsidRPr="00001F52" w:rsidRDefault="00001F52" w:rsidP="00D65E52">
            <w:pPr>
              <w:spacing w:after="0"/>
              <w:rPr>
                <w:rFonts w:ascii="Arial" w:hAnsi="Arial" w:cs="Arial"/>
              </w:rPr>
            </w:pPr>
            <w:r w:rsidRPr="00001F52">
              <w:rPr>
                <w:rFonts w:ascii="Arial" w:hAnsi="Arial" w:cs="Arial"/>
              </w:rPr>
              <w:t>Garantizar la eficiencia y eficacia de los procesos administrativos correspondiente al mantenimiento de la infraestructura, logística y manejo de los bienes devolutivos y de consumo de la Entidad que se requieran para el normal funcionamiento de la entidad</w:t>
            </w:r>
            <w:r w:rsidR="0014505B" w:rsidRPr="00001F52">
              <w:rPr>
                <w:rFonts w:ascii="Arial" w:hAnsi="Arial" w:cs="Arial"/>
              </w:rPr>
              <w:t>.</w:t>
            </w:r>
          </w:p>
        </w:tc>
      </w:tr>
      <w:tr w:rsidR="0014505B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14505B" w:rsidRPr="0045523E" w:rsidRDefault="0014505B" w:rsidP="0014505B">
            <w:pPr>
              <w:pStyle w:val="Ttulo1"/>
              <w:numPr>
                <w:ilvl w:val="0"/>
                <w:numId w:val="35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14505B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001F52" w:rsidRPr="00001F52" w:rsidRDefault="00001F52" w:rsidP="00001F52">
            <w:pPr>
              <w:jc w:val="both"/>
              <w:rPr>
                <w:rFonts w:ascii="Arial" w:hAnsi="Arial" w:cs="Arial"/>
              </w:rPr>
            </w:pPr>
            <w:r w:rsidRPr="00001F52">
              <w:rPr>
                <w:rFonts w:ascii="Arial" w:hAnsi="Arial" w:cs="Arial"/>
              </w:rPr>
              <w:t>1. Asegurar los bienes de la entidad teniendo en cuenta la normatividad vigente.</w:t>
            </w:r>
          </w:p>
          <w:p w:rsidR="00001F52" w:rsidRPr="00001F52" w:rsidRDefault="00001F52" w:rsidP="00001F52">
            <w:pPr>
              <w:jc w:val="both"/>
              <w:rPr>
                <w:rFonts w:ascii="Arial" w:hAnsi="Arial" w:cs="Arial"/>
              </w:rPr>
            </w:pPr>
            <w:r w:rsidRPr="00001F52">
              <w:rPr>
                <w:rFonts w:ascii="Arial" w:hAnsi="Arial" w:cs="Arial"/>
              </w:rPr>
              <w:t xml:space="preserve">2. Administrar el sistema de información del inventario y de los activos fijo de la Corporación. </w:t>
            </w:r>
          </w:p>
          <w:p w:rsidR="00001F52" w:rsidRPr="00001F52" w:rsidRDefault="00001F52" w:rsidP="00001F52">
            <w:pPr>
              <w:jc w:val="both"/>
              <w:rPr>
                <w:rFonts w:ascii="Arial" w:hAnsi="Arial" w:cs="Arial"/>
              </w:rPr>
            </w:pPr>
            <w:r w:rsidRPr="00001F52">
              <w:rPr>
                <w:rFonts w:ascii="Arial" w:hAnsi="Arial" w:cs="Arial"/>
              </w:rPr>
              <w:t>3. Preparar y realizar la verificación inventarios, teniendo en cuenta recursos humanos y económicos según normatividad y procedimientos establecidos.</w:t>
            </w:r>
          </w:p>
          <w:p w:rsidR="00001F52" w:rsidRPr="00001F52" w:rsidRDefault="00001F52" w:rsidP="00001F52">
            <w:pPr>
              <w:jc w:val="both"/>
              <w:rPr>
                <w:rFonts w:ascii="Arial" w:hAnsi="Arial" w:cs="Arial"/>
              </w:rPr>
            </w:pPr>
            <w:r w:rsidRPr="00001F52">
              <w:rPr>
                <w:rFonts w:ascii="Arial" w:hAnsi="Arial" w:cs="Arial"/>
              </w:rPr>
              <w:t>4. Actualizar los inventarios de bienes de conformidad con la normatividad, políticas y procedimientos institucionales.</w:t>
            </w:r>
          </w:p>
          <w:p w:rsidR="00001F52" w:rsidRPr="00001F52" w:rsidRDefault="00001F52" w:rsidP="00001F52">
            <w:pPr>
              <w:jc w:val="both"/>
              <w:rPr>
                <w:rFonts w:ascii="Arial" w:hAnsi="Arial" w:cs="Arial"/>
              </w:rPr>
            </w:pPr>
            <w:r w:rsidRPr="00001F52">
              <w:rPr>
                <w:rFonts w:ascii="Arial" w:hAnsi="Arial" w:cs="Arial"/>
              </w:rPr>
              <w:t>5. Dar de baja los bienes de acuerdo con los procedimientos, políticas y normatividades vigentes.</w:t>
            </w:r>
          </w:p>
          <w:p w:rsidR="00001F52" w:rsidRPr="00001F52" w:rsidRDefault="00001F52" w:rsidP="00001F52">
            <w:pPr>
              <w:jc w:val="both"/>
              <w:rPr>
                <w:rFonts w:ascii="Arial" w:hAnsi="Arial" w:cs="Arial"/>
              </w:rPr>
            </w:pPr>
            <w:r w:rsidRPr="00001F52">
              <w:rPr>
                <w:rFonts w:ascii="Arial" w:hAnsi="Arial" w:cs="Arial"/>
              </w:rPr>
              <w:t>6. Realizar levantamientos físicos de elementos devolutivos en la entidad.</w:t>
            </w:r>
          </w:p>
          <w:p w:rsidR="00001F52" w:rsidRPr="00001F52" w:rsidRDefault="00001F52" w:rsidP="00001F52">
            <w:pPr>
              <w:jc w:val="both"/>
              <w:rPr>
                <w:rFonts w:ascii="Arial" w:hAnsi="Arial" w:cs="Arial"/>
              </w:rPr>
            </w:pPr>
            <w:r w:rsidRPr="00001F52">
              <w:rPr>
                <w:rFonts w:ascii="Arial" w:hAnsi="Arial" w:cs="Arial"/>
              </w:rPr>
              <w:t>7. Gestionar la prestación de los servicios administrativos de acuerdo con requerimientos, recursos y políticas.</w:t>
            </w:r>
          </w:p>
          <w:p w:rsidR="00001F52" w:rsidRPr="00001F52" w:rsidRDefault="00001F52" w:rsidP="00001F52">
            <w:pPr>
              <w:jc w:val="both"/>
              <w:rPr>
                <w:rFonts w:ascii="Arial" w:hAnsi="Arial" w:cs="Arial"/>
              </w:rPr>
            </w:pPr>
            <w:r w:rsidRPr="00001F52">
              <w:rPr>
                <w:rFonts w:ascii="Arial" w:hAnsi="Arial" w:cs="Arial"/>
              </w:rPr>
              <w:lastRenderedPageBreak/>
              <w:t>8. Suministrar el servicio administrativo acorde con requerimientos y condiciones.</w:t>
            </w:r>
          </w:p>
          <w:p w:rsidR="00001F52" w:rsidRPr="00001F52" w:rsidRDefault="00001F52" w:rsidP="00001F52">
            <w:pPr>
              <w:jc w:val="both"/>
              <w:rPr>
                <w:rFonts w:ascii="Arial" w:hAnsi="Arial" w:cs="Arial"/>
              </w:rPr>
            </w:pPr>
            <w:r w:rsidRPr="00001F52">
              <w:rPr>
                <w:rFonts w:ascii="Arial" w:hAnsi="Arial" w:cs="Arial"/>
              </w:rPr>
              <w:t>9. Coadyuvar en la elaboración del Plan de Compras y hacer seguimiento mensual de su ejecución y que lleven al cumplimiento de las normas de Gestión ambiental.</w:t>
            </w:r>
          </w:p>
          <w:p w:rsidR="00001F52" w:rsidRPr="00001F52" w:rsidRDefault="00001F52" w:rsidP="00001F52">
            <w:pPr>
              <w:jc w:val="both"/>
              <w:rPr>
                <w:rFonts w:ascii="Arial" w:hAnsi="Arial" w:cs="Arial"/>
              </w:rPr>
            </w:pPr>
            <w:r w:rsidRPr="00001F52">
              <w:rPr>
                <w:rFonts w:ascii="Arial" w:hAnsi="Arial" w:cs="Arial"/>
              </w:rPr>
              <w:t>10. Preparar y presentar los informes sobre el desarrollo las actividades asignadas en los grupos de trabajo, con el fin de hacer el seguimiento y control a los compromisos institucionales.</w:t>
            </w:r>
          </w:p>
          <w:p w:rsidR="00001F52" w:rsidRPr="00001F52" w:rsidRDefault="00001F52" w:rsidP="00001F52">
            <w:pPr>
              <w:jc w:val="both"/>
              <w:rPr>
                <w:rFonts w:ascii="Arial" w:hAnsi="Arial" w:cs="Arial"/>
              </w:rPr>
            </w:pPr>
            <w:r w:rsidRPr="00001F52">
              <w:rPr>
                <w:rFonts w:ascii="Arial" w:hAnsi="Arial" w:cs="Arial"/>
              </w:rPr>
              <w:t>11. Aplicar las normas técnicas de calidad implementadas por la institución, en los procesos, procedimientos y actividades asignadas, con el fin de garantizar la eficiente prestación del servicio.</w:t>
            </w:r>
          </w:p>
          <w:p w:rsidR="00001F52" w:rsidRPr="00001F52" w:rsidRDefault="00001F52" w:rsidP="00001F52">
            <w:pPr>
              <w:jc w:val="both"/>
              <w:rPr>
                <w:rFonts w:ascii="Arial" w:hAnsi="Arial" w:cs="Arial"/>
              </w:rPr>
            </w:pPr>
            <w:r w:rsidRPr="00001F52">
              <w:rPr>
                <w:rFonts w:ascii="Arial" w:hAnsi="Arial" w:cs="Arial"/>
              </w:rPr>
              <w:t>12. Facilitar el servicio a los usuarios internos y externos de la Corporación, ofreciéndoles soluciones efectivas acordes con los procedimientos establecidos por la organización.</w:t>
            </w:r>
          </w:p>
          <w:p w:rsidR="00001F52" w:rsidRPr="00001F52" w:rsidRDefault="00001F52" w:rsidP="00001F52">
            <w:pPr>
              <w:jc w:val="both"/>
              <w:rPr>
                <w:rFonts w:ascii="Arial" w:hAnsi="Arial" w:cs="Arial"/>
              </w:rPr>
            </w:pPr>
            <w:r w:rsidRPr="00001F52">
              <w:rPr>
                <w:rFonts w:ascii="Arial" w:hAnsi="Arial" w:cs="Arial"/>
              </w:rPr>
              <w:t>13. Efectuar los trámites pertinentes precontractuales y contractuales, dando cumplimiento a los procedimientos y normas vigentes a fin de garantizar el normal funcionamiento de la Corporación y el cumplimiento de los objetivos institucionales</w:t>
            </w:r>
          </w:p>
          <w:p w:rsidR="00001F52" w:rsidRPr="00001F52" w:rsidRDefault="00001F52" w:rsidP="00001F52">
            <w:pPr>
              <w:jc w:val="both"/>
              <w:rPr>
                <w:rFonts w:ascii="Arial" w:hAnsi="Arial" w:cs="Arial"/>
              </w:rPr>
            </w:pPr>
            <w:r w:rsidRPr="00001F52">
              <w:rPr>
                <w:rFonts w:ascii="Arial" w:hAnsi="Arial" w:cs="Arial"/>
              </w:rPr>
              <w:t>14. Coordinar y hacer seguimiento a los lineamientos de trabajo para los procesos operativos de logística teniendo en cuenta los objetivos y metodologías de las actividades a desarrollar.</w:t>
            </w:r>
          </w:p>
          <w:p w:rsidR="0014505B" w:rsidRPr="0045523E" w:rsidRDefault="00001F52" w:rsidP="00001F52">
            <w:pPr>
              <w:spacing w:after="0"/>
              <w:rPr>
                <w:rFonts w:ascii="Arial" w:hAnsi="Arial" w:cs="Arial"/>
              </w:rPr>
            </w:pPr>
            <w:r w:rsidRPr="00001F52">
              <w:rPr>
                <w:rFonts w:ascii="Arial" w:hAnsi="Arial" w:cs="Arial"/>
              </w:rPr>
              <w:t>15. Las demás funciones asignadas por la autoridad competente, de acuerdo con el nivel, la naturaleza y el área de desempeño del cargo.</w:t>
            </w:r>
          </w:p>
        </w:tc>
      </w:tr>
      <w:tr w:rsidR="0014505B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14505B" w:rsidRPr="0045523E" w:rsidRDefault="0014505B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14505B" w:rsidRPr="0045523E" w:rsidRDefault="0014505B" w:rsidP="0014505B">
            <w:pPr>
              <w:numPr>
                <w:ilvl w:val="0"/>
                <w:numId w:val="3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14505B" w:rsidRPr="002564E6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14505B" w:rsidRDefault="0014505B" w:rsidP="00D65E52">
            <w:pPr>
              <w:pStyle w:val="Prrafodelista"/>
              <w:spacing w:after="0"/>
              <w:ind w:left="1080"/>
              <w:rPr>
                <w:rFonts w:ascii="Arial" w:eastAsia="Arial Unicode MS" w:hAnsi="Arial" w:cs="Arial"/>
              </w:rPr>
            </w:pPr>
          </w:p>
          <w:p w:rsidR="0014505B" w:rsidRPr="009E5301" w:rsidRDefault="0014505B" w:rsidP="00D65E52">
            <w:pPr>
              <w:spacing w:after="0"/>
              <w:rPr>
                <w:rFonts w:ascii="Arial" w:hAnsi="Arial" w:cs="Arial"/>
              </w:rPr>
            </w:pPr>
            <w:r w:rsidRPr="003B5EE7">
              <w:rPr>
                <w:rFonts w:ascii="Arial" w:hAnsi="Arial" w:cs="Arial"/>
              </w:rPr>
              <w:t>1</w:t>
            </w:r>
            <w:r w:rsidRPr="009E5301">
              <w:rPr>
                <w:rFonts w:ascii="Arial" w:hAnsi="Arial" w:cs="Arial"/>
              </w:rPr>
              <w:t xml:space="preserve">. Constitución Política Colombia 1991. </w:t>
            </w:r>
          </w:p>
          <w:p w:rsidR="0014505B" w:rsidRPr="009E5301" w:rsidRDefault="0014505B" w:rsidP="00D65E52">
            <w:pPr>
              <w:spacing w:after="0"/>
              <w:rPr>
                <w:rFonts w:ascii="Arial" w:hAnsi="Arial" w:cs="Arial"/>
              </w:rPr>
            </w:pPr>
            <w:r w:rsidRPr="009E5301">
              <w:rPr>
                <w:rFonts w:ascii="Arial" w:hAnsi="Arial" w:cs="Arial"/>
              </w:rPr>
              <w:t>2. Contratación Estatal</w:t>
            </w:r>
          </w:p>
          <w:p w:rsidR="0014505B" w:rsidRPr="009E5301" w:rsidRDefault="0014505B" w:rsidP="00D65E52">
            <w:pPr>
              <w:spacing w:after="0"/>
              <w:rPr>
                <w:rFonts w:ascii="Arial" w:hAnsi="Arial" w:cs="Arial"/>
              </w:rPr>
            </w:pPr>
            <w:r w:rsidRPr="009E5301">
              <w:rPr>
                <w:rFonts w:ascii="Arial" w:hAnsi="Arial" w:cs="Arial"/>
              </w:rPr>
              <w:t>3. Normatividad sobre peticiones, quejas, reclamos y denuncias</w:t>
            </w:r>
          </w:p>
          <w:p w:rsidR="0014505B" w:rsidRPr="009E5301" w:rsidRDefault="0014505B" w:rsidP="00D65E52">
            <w:pPr>
              <w:spacing w:after="0"/>
              <w:rPr>
                <w:rFonts w:ascii="Arial" w:hAnsi="Arial" w:cs="Arial"/>
              </w:rPr>
            </w:pPr>
            <w:r w:rsidRPr="009E5301">
              <w:rPr>
                <w:rFonts w:ascii="Arial" w:hAnsi="Arial" w:cs="Arial"/>
              </w:rPr>
              <w:t>4. Políticas de atención al ciudadano</w:t>
            </w:r>
          </w:p>
          <w:p w:rsidR="0014505B" w:rsidRPr="009E5301" w:rsidRDefault="0014505B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 </w:t>
            </w:r>
            <w:r w:rsidRPr="009E5301">
              <w:rPr>
                <w:rFonts w:ascii="Arial" w:hAnsi="Arial" w:cs="Arial"/>
              </w:rPr>
              <w:t>Manejo y control de bienes muebles  (asignación, traspaso, reintegro)</w:t>
            </w:r>
          </w:p>
          <w:p w:rsidR="0014505B" w:rsidRPr="009E5301" w:rsidRDefault="0014505B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 </w:t>
            </w:r>
            <w:r w:rsidRPr="009E5301">
              <w:rPr>
                <w:rFonts w:ascii="Arial" w:hAnsi="Arial" w:cs="Arial"/>
              </w:rPr>
              <w:t>Ingresos y movimientos de almacén (consumos y devolutivos)</w:t>
            </w:r>
          </w:p>
          <w:p w:rsidR="0014505B" w:rsidRPr="009E5301" w:rsidRDefault="0014505B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 </w:t>
            </w:r>
            <w:r w:rsidRPr="009E5301">
              <w:rPr>
                <w:rFonts w:ascii="Arial" w:hAnsi="Arial" w:cs="Arial"/>
              </w:rPr>
              <w:t xml:space="preserve">Bajas de elementos y bienes (levantamientos físico de inventario, manuales, avalúos) </w:t>
            </w:r>
          </w:p>
          <w:p w:rsidR="0014505B" w:rsidRPr="009E5301" w:rsidRDefault="0014505B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8. </w:t>
            </w:r>
            <w:r w:rsidRPr="009E5301">
              <w:rPr>
                <w:rFonts w:ascii="Arial" w:hAnsi="Arial" w:cs="Arial"/>
              </w:rPr>
              <w:t>Plan Anual de Adquisiciones</w:t>
            </w:r>
          </w:p>
          <w:p w:rsidR="0014505B" w:rsidRPr="009E5301" w:rsidRDefault="0014505B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9. </w:t>
            </w:r>
            <w:r w:rsidRPr="009E5301">
              <w:rPr>
                <w:rFonts w:ascii="Arial" w:hAnsi="Arial" w:cs="Arial"/>
              </w:rPr>
              <w:t>Control y legalización de bienes inmuebles.</w:t>
            </w:r>
          </w:p>
          <w:p w:rsidR="0014505B" w:rsidRPr="002564E6" w:rsidRDefault="0014505B" w:rsidP="00D65E52">
            <w:pPr>
              <w:pStyle w:val="Prrafodelista"/>
              <w:spacing w:after="0"/>
              <w:ind w:left="1080"/>
              <w:rPr>
                <w:rFonts w:ascii="Arial" w:eastAsia="Arial Unicode MS" w:hAnsi="Arial" w:cs="Arial"/>
              </w:rPr>
            </w:pPr>
          </w:p>
        </w:tc>
      </w:tr>
      <w:tr w:rsidR="0014505B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14505B" w:rsidRPr="002564E6" w:rsidRDefault="0014505B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14505B" w:rsidRPr="0045523E" w:rsidRDefault="0014505B" w:rsidP="0014505B">
            <w:pPr>
              <w:numPr>
                <w:ilvl w:val="0"/>
                <w:numId w:val="3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14505B" w:rsidRPr="0045523E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Default="0014505B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14505B" w:rsidRPr="0045523E" w:rsidRDefault="0014505B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Default="0014505B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14505B" w:rsidRPr="0045523E" w:rsidRDefault="0014505B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14505B" w:rsidRPr="0045523E" w:rsidTr="00D65E52">
        <w:trPr>
          <w:trHeight w:val="754"/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05B" w:rsidRDefault="0014505B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14505B" w:rsidRPr="0045523E" w:rsidRDefault="0014505B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</w:t>
            </w:r>
            <w:r w:rsidRPr="0045523E">
              <w:rPr>
                <w:rFonts w:ascii="Arial" w:hAnsi="Arial" w:cs="Arial"/>
                <w:sz w:val="22"/>
                <w:szCs w:val="22"/>
              </w:rPr>
              <w:t>disciplina académica del núcleo  básico del conocimiento en</w:t>
            </w: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: </w:t>
            </w:r>
            <w:r w:rsidRPr="0045523E">
              <w:rPr>
                <w:rFonts w:ascii="Arial" w:hAnsi="Arial" w:cs="Arial"/>
                <w:sz w:val="22"/>
                <w:szCs w:val="22"/>
              </w:rPr>
              <w:t>Administración,</w:t>
            </w:r>
            <w:r>
              <w:rPr>
                <w:rFonts w:ascii="Arial" w:hAnsi="Arial" w:cs="Arial"/>
                <w:sz w:val="22"/>
                <w:szCs w:val="22"/>
              </w:rPr>
              <w:t xml:space="preserve"> Economía, Contaduría Pública</w:t>
            </w:r>
            <w:r w:rsidRPr="0045523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4505B" w:rsidRDefault="0014505B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:rsidR="0014505B" w:rsidRPr="0045523E" w:rsidRDefault="0014505B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505B" w:rsidRPr="0045523E" w:rsidRDefault="0014505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Doce (12) meses de experiencia profesional relacionada.</w:t>
            </w:r>
          </w:p>
        </w:tc>
      </w:tr>
      <w:tr w:rsidR="0014505B" w:rsidRPr="0045523E" w:rsidTr="00D65E52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14505B" w:rsidRPr="0045523E" w:rsidRDefault="0014505B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14505B" w:rsidRPr="0045523E" w:rsidRDefault="0014505B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14505B" w:rsidRPr="0045523E" w:rsidTr="00D65E52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Default="0014505B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14505B" w:rsidRPr="0045523E" w:rsidRDefault="0014505B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Default="0014505B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14505B" w:rsidRPr="0045523E" w:rsidRDefault="0014505B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14505B" w:rsidRPr="0045523E" w:rsidTr="00D65E52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14505B" w:rsidRPr="0045523E" w:rsidRDefault="0014505B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14505B" w:rsidRPr="0045523E" w:rsidRDefault="0014505B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No hay equivalencia.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14505B" w:rsidRPr="0045523E" w:rsidRDefault="0014505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14505B" w:rsidRPr="0045523E" w:rsidRDefault="0014505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equivalencia.</w:t>
            </w:r>
          </w:p>
        </w:tc>
      </w:tr>
      <w:tr w:rsidR="0014505B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14505B" w:rsidRPr="0045523E" w:rsidRDefault="0014505B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14505B" w:rsidRPr="0045523E" w:rsidRDefault="0014505B" w:rsidP="0014505B">
            <w:pPr>
              <w:numPr>
                <w:ilvl w:val="0"/>
                <w:numId w:val="3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14505B" w:rsidRPr="0045523E" w:rsidTr="00D65E52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Pr="0045523E" w:rsidRDefault="0014505B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14505B" w:rsidRPr="0045523E" w:rsidRDefault="0014505B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Pr="0045523E" w:rsidRDefault="0014505B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14505B" w:rsidRPr="0045523E" w:rsidRDefault="0014505B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14505B" w:rsidRPr="0045523E" w:rsidTr="00D65E52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Default="0014505B" w:rsidP="0014505B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14505B" w:rsidRDefault="0014505B" w:rsidP="0014505B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14505B" w:rsidRDefault="0014505B" w:rsidP="0014505B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14505B" w:rsidRDefault="0014505B" w:rsidP="0014505B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14505B" w:rsidRDefault="0014505B" w:rsidP="0014505B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14505B" w:rsidRPr="00EC6586" w:rsidRDefault="0014505B" w:rsidP="0014505B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505B" w:rsidRDefault="0014505B" w:rsidP="0014505B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:rsidR="0014505B" w:rsidRDefault="0014505B" w:rsidP="0014505B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:rsidR="0014505B" w:rsidRDefault="0014505B" w:rsidP="0014505B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:rsidR="0014505B" w:rsidRPr="00AE4EA5" w:rsidRDefault="0014505B" w:rsidP="0014505B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0AE" w:rsidRDefault="00D470AE" w:rsidP="0002570B">
      <w:pPr>
        <w:spacing w:after="0" w:line="240" w:lineRule="auto"/>
      </w:pPr>
      <w:r>
        <w:separator/>
      </w:r>
    </w:p>
  </w:endnote>
  <w:endnote w:type="continuationSeparator" w:id="0">
    <w:p w:rsidR="00D470AE" w:rsidRDefault="00D470AE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DA5861" w:rsidTr="002D563F">
      <w:tc>
        <w:tcPr>
          <w:tcW w:w="2547" w:type="dxa"/>
          <w:vAlign w:val="center"/>
        </w:tcPr>
        <w:p w:rsidR="00DA5861" w:rsidRPr="00DE60EE" w:rsidRDefault="00DA5861" w:rsidP="00DA5861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DA5861" w:rsidRPr="0050733E" w:rsidRDefault="00DA5861" w:rsidP="00DA5861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DA5861" w:rsidRPr="0050733E" w:rsidRDefault="00DA5861" w:rsidP="00DA5861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DA5861" w:rsidRPr="00A745AD" w:rsidRDefault="00DA5861" w:rsidP="00DA5861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DA5861" w:rsidRPr="0050733E" w:rsidRDefault="00DA5861" w:rsidP="00DA5861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DA5861" w:rsidRDefault="00900400" w:rsidP="00900400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="00912381"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023 </w:t>
          </w:r>
          <w:r w:rsidR="00FD20DA"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="00912381" w:rsidRPr="00B82999">
            <w:rPr>
              <w:rFonts w:eastAsia="Calibri" w:cs="Calibri"/>
              <w:b/>
              <w:color w:val="000000"/>
              <w:sz w:val="16"/>
              <w:szCs w:val="16"/>
            </w:rPr>
            <w:t>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0AE" w:rsidRDefault="00D470AE" w:rsidP="0002570B">
      <w:pPr>
        <w:spacing w:after="0" w:line="240" w:lineRule="auto"/>
      </w:pPr>
      <w:r>
        <w:separator/>
      </w:r>
    </w:p>
  </w:footnote>
  <w:footnote w:type="continuationSeparator" w:id="0">
    <w:p w:rsidR="00D470AE" w:rsidRDefault="00D470AE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34272"/>
    <w:multiLevelType w:val="hybridMultilevel"/>
    <w:tmpl w:val="D38C541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BC2E68"/>
    <w:multiLevelType w:val="hybridMultilevel"/>
    <w:tmpl w:val="876A6AE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3E81FBB"/>
    <w:multiLevelType w:val="hybridMultilevel"/>
    <w:tmpl w:val="767CE5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114B3"/>
    <w:multiLevelType w:val="hybridMultilevel"/>
    <w:tmpl w:val="67B297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8"/>
  </w:num>
  <w:num w:numId="7">
    <w:abstractNumId w:val="7"/>
  </w:num>
  <w:num w:numId="8">
    <w:abstractNumId w:val="0"/>
  </w:num>
  <w:num w:numId="9">
    <w:abstractNumId w:val="31"/>
  </w:num>
  <w:num w:numId="10">
    <w:abstractNumId w:val="16"/>
  </w:num>
  <w:num w:numId="11">
    <w:abstractNumId w:val="15"/>
  </w:num>
  <w:num w:numId="12">
    <w:abstractNumId w:val="1"/>
  </w:num>
  <w:num w:numId="13">
    <w:abstractNumId w:val="22"/>
  </w:num>
  <w:num w:numId="14">
    <w:abstractNumId w:val="2"/>
  </w:num>
  <w:num w:numId="15">
    <w:abstractNumId w:val="12"/>
  </w:num>
  <w:num w:numId="16">
    <w:abstractNumId w:val="13"/>
  </w:num>
  <w:num w:numId="17">
    <w:abstractNumId w:val="20"/>
  </w:num>
  <w:num w:numId="18">
    <w:abstractNumId w:val="30"/>
  </w:num>
  <w:num w:numId="19">
    <w:abstractNumId w:val="33"/>
  </w:num>
  <w:num w:numId="20">
    <w:abstractNumId w:val="32"/>
  </w:num>
  <w:num w:numId="21">
    <w:abstractNumId w:val="26"/>
  </w:num>
  <w:num w:numId="22">
    <w:abstractNumId w:val="23"/>
  </w:num>
  <w:num w:numId="23">
    <w:abstractNumId w:val="27"/>
  </w:num>
  <w:num w:numId="24">
    <w:abstractNumId w:val="14"/>
  </w:num>
  <w:num w:numId="25">
    <w:abstractNumId w:val="19"/>
  </w:num>
  <w:num w:numId="26">
    <w:abstractNumId w:val="25"/>
  </w:num>
  <w:num w:numId="27">
    <w:abstractNumId w:val="10"/>
  </w:num>
  <w:num w:numId="28">
    <w:abstractNumId w:val="6"/>
  </w:num>
  <w:num w:numId="29">
    <w:abstractNumId w:val="24"/>
  </w:num>
  <w:num w:numId="30">
    <w:abstractNumId w:val="5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01F52"/>
    <w:rsid w:val="0002570B"/>
    <w:rsid w:val="0014505B"/>
    <w:rsid w:val="001652A5"/>
    <w:rsid w:val="002D563F"/>
    <w:rsid w:val="002E5678"/>
    <w:rsid w:val="00320055"/>
    <w:rsid w:val="00367811"/>
    <w:rsid w:val="004232D1"/>
    <w:rsid w:val="0042671D"/>
    <w:rsid w:val="004461A6"/>
    <w:rsid w:val="00526EE4"/>
    <w:rsid w:val="00551755"/>
    <w:rsid w:val="005609D8"/>
    <w:rsid w:val="00563EE0"/>
    <w:rsid w:val="005736FE"/>
    <w:rsid w:val="005F4891"/>
    <w:rsid w:val="00683F54"/>
    <w:rsid w:val="0068741F"/>
    <w:rsid w:val="00701D08"/>
    <w:rsid w:val="00752157"/>
    <w:rsid w:val="00755143"/>
    <w:rsid w:val="00774074"/>
    <w:rsid w:val="007E52E5"/>
    <w:rsid w:val="008473B1"/>
    <w:rsid w:val="00900400"/>
    <w:rsid w:val="00912381"/>
    <w:rsid w:val="009A5A46"/>
    <w:rsid w:val="009D2170"/>
    <w:rsid w:val="009D6859"/>
    <w:rsid w:val="00B15A9D"/>
    <w:rsid w:val="00B21669"/>
    <w:rsid w:val="00BF507A"/>
    <w:rsid w:val="00C50769"/>
    <w:rsid w:val="00C665B2"/>
    <w:rsid w:val="00D040BC"/>
    <w:rsid w:val="00D470AE"/>
    <w:rsid w:val="00D71B24"/>
    <w:rsid w:val="00DA3D5A"/>
    <w:rsid w:val="00DA5861"/>
    <w:rsid w:val="00DC6263"/>
    <w:rsid w:val="00DE7618"/>
    <w:rsid w:val="00DF332D"/>
    <w:rsid w:val="00E457A7"/>
    <w:rsid w:val="00E639A2"/>
    <w:rsid w:val="00FD20DA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A5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5861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A5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586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632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Franklin Adolfo Moscote Pereira</cp:lastModifiedBy>
  <cp:revision>8</cp:revision>
  <cp:lastPrinted>2022-01-21T20:51:00Z</cp:lastPrinted>
  <dcterms:created xsi:type="dcterms:W3CDTF">2018-08-14T15:26:00Z</dcterms:created>
  <dcterms:modified xsi:type="dcterms:W3CDTF">2022-01-21T20:52:00Z</dcterms:modified>
</cp:coreProperties>
</file>