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23540" w14:textId="77777777" w:rsidR="00A4230E" w:rsidRDefault="00CC71BE" w:rsidP="00DE7091">
      <w:pPr>
        <w:contextualSpacing/>
        <w:jc w:val="both"/>
        <w:rPr>
          <w:rFonts w:ascii="Arial" w:hAnsi="Arial" w:cs="Arial"/>
          <w:sz w:val="22"/>
          <w:szCs w:val="22"/>
          <w:lang w:val="es-CO"/>
        </w:rPr>
      </w:pPr>
      <w:r w:rsidRPr="00A07387">
        <w:rPr>
          <w:rFonts w:ascii="Arial" w:hAnsi="Arial" w:cs="Arial"/>
          <w:sz w:val="22"/>
          <w:szCs w:val="22"/>
          <w:lang w:val="es-CO"/>
        </w:rPr>
        <w:t>El Consejo Directivo de la Corporación Autónoma Regional del Magdalena en uso de sus facultades legales y estatutarias, en especial las que le confiere el artículo 27 de  la Ley</w:t>
      </w:r>
      <w:r>
        <w:rPr>
          <w:rFonts w:ascii="Arial" w:hAnsi="Arial" w:cs="Arial"/>
          <w:sz w:val="22"/>
          <w:szCs w:val="22"/>
          <w:lang w:val="es-CO"/>
        </w:rPr>
        <w:t xml:space="preserve"> 99 de 19</w:t>
      </w:r>
      <w:r w:rsidR="005B4954">
        <w:rPr>
          <w:rFonts w:ascii="Arial" w:hAnsi="Arial" w:cs="Arial"/>
          <w:sz w:val="22"/>
          <w:szCs w:val="22"/>
          <w:lang w:val="es-CO"/>
        </w:rPr>
        <w:t xml:space="preserve">93 </w:t>
      </w:r>
      <w:r w:rsidR="00A4230E">
        <w:rPr>
          <w:rFonts w:ascii="Arial" w:hAnsi="Arial" w:cs="Arial"/>
          <w:sz w:val="22"/>
          <w:szCs w:val="22"/>
          <w:lang w:val="es-CO"/>
        </w:rPr>
        <w:t>y</w:t>
      </w:r>
    </w:p>
    <w:p w14:paraId="1B31BD55" w14:textId="77777777" w:rsidR="00A4230E" w:rsidRDefault="00A4230E" w:rsidP="00DE7091">
      <w:pPr>
        <w:contextualSpacing/>
        <w:jc w:val="both"/>
        <w:rPr>
          <w:rFonts w:ascii="Arial" w:hAnsi="Arial" w:cs="Arial"/>
          <w:b/>
          <w:sz w:val="22"/>
          <w:szCs w:val="22"/>
          <w:lang w:val="es-MX"/>
        </w:rPr>
      </w:pPr>
    </w:p>
    <w:p w14:paraId="5E391AA0" w14:textId="77777777" w:rsidR="00CC71BE" w:rsidRPr="006E3F29" w:rsidRDefault="00CC71BE" w:rsidP="00DE7091">
      <w:pPr>
        <w:contextualSpacing/>
        <w:jc w:val="center"/>
        <w:rPr>
          <w:rFonts w:ascii="Arial" w:hAnsi="Arial" w:cs="Arial"/>
          <w:sz w:val="22"/>
          <w:szCs w:val="22"/>
          <w:lang w:val="es-CO"/>
        </w:rPr>
      </w:pPr>
      <w:r w:rsidRPr="00A07387">
        <w:rPr>
          <w:rFonts w:ascii="Arial" w:hAnsi="Arial" w:cs="Arial"/>
          <w:b/>
          <w:sz w:val="22"/>
          <w:szCs w:val="22"/>
          <w:lang w:val="es-MX"/>
        </w:rPr>
        <w:t>CONSIDERANDO</w:t>
      </w:r>
    </w:p>
    <w:p w14:paraId="4FBF6788" w14:textId="77777777" w:rsidR="00654F91" w:rsidRDefault="00654F91" w:rsidP="00DE7091">
      <w:pPr>
        <w:contextualSpacing/>
        <w:jc w:val="both"/>
        <w:rPr>
          <w:rFonts w:ascii="Arial" w:hAnsi="Arial" w:cs="Arial"/>
          <w:sz w:val="22"/>
          <w:szCs w:val="22"/>
        </w:rPr>
      </w:pPr>
    </w:p>
    <w:p w14:paraId="7CF3AC76" w14:textId="6F75DA5A" w:rsidR="002D41E9" w:rsidRDefault="00DE3E8B" w:rsidP="00DE7091">
      <w:pPr>
        <w:contextualSpacing/>
        <w:jc w:val="both"/>
        <w:rPr>
          <w:rFonts w:ascii="Arial" w:hAnsi="Arial" w:cs="Arial"/>
          <w:sz w:val="22"/>
          <w:szCs w:val="22"/>
          <w:lang w:val="es-CO"/>
        </w:rPr>
      </w:pPr>
      <w:r>
        <w:rPr>
          <w:rFonts w:ascii="Arial" w:hAnsi="Arial" w:cs="Arial"/>
          <w:sz w:val="22"/>
          <w:szCs w:val="22"/>
          <w:lang w:val="es-CO"/>
        </w:rPr>
        <w:t>Que a</w:t>
      </w:r>
      <w:r w:rsidR="004C16FC" w:rsidRPr="004C16FC">
        <w:rPr>
          <w:rFonts w:ascii="Arial" w:hAnsi="Arial" w:cs="Arial"/>
          <w:sz w:val="22"/>
          <w:szCs w:val="22"/>
          <w:lang w:val="es-CO"/>
        </w:rPr>
        <w:t>tend</w:t>
      </w:r>
      <w:r>
        <w:rPr>
          <w:rFonts w:ascii="Arial" w:hAnsi="Arial" w:cs="Arial"/>
          <w:sz w:val="22"/>
          <w:szCs w:val="22"/>
          <w:lang w:val="es-CO"/>
        </w:rPr>
        <w:t xml:space="preserve">iendo a la normatividad vigente la Corporación Autónoma Regional del Magdalena </w:t>
      </w:r>
      <w:r w:rsidR="008E0EE7">
        <w:rPr>
          <w:rFonts w:ascii="Arial" w:hAnsi="Arial" w:cs="Arial"/>
          <w:sz w:val="22"/>
          <w:szCs w:val="22"/>
          <w:lang w:val="es-CO"/>
        </w:rPr>
        <w:t>formuló el</w:t>
      </w:r>
      <w:r w:rsidR="004C16FC" w:rsidRPr="004C16FC">
        <w:rPr>
          <w:rFonts w:ascii="Arial" w:hAnsi="Arial" w:cs="Arial"/>
          <w:sz w:val="22"/>
          <w:szCs w:val="22"/>
          <w:lang w:val="es-CO"/>
        </w:rPr>
        <w:t xml:space="preserve"> Plan de </w:t>
      </w:r>
      <w:proofErr w:type="spellStart"/>
      <w:r w:rsidR="004C16FC" w:rsidRPr="004C16FC">
        <w:rPr>
          <w:rFonts w:ascii="Arial" w:hAnsi="Arial" w:cs="Arial"/>
          <w:sz w:val="22"/>
          <w:szCs w:val="22"/>
          <w:lang w:val="es-CO"/>
        </w:rPr>
        <w:t>Acción</w:t>
      </w:r>
      <w:proofErr w:type="spellEnd"/>
      <w:r w:rsidR="004C16FC" w:rsidRPr="004C16FC">
        <w:rPr>
          <w:rFonts w:ascii="Arial" w:hAnsi="Arial" w:cs="Arial"/>
          <w:sz w:val="22"/>
          <w:szCs w:val="22"/>
          <w:lang w:val="es-CO"/>
        </w:rPr>
        <w:t xml:space="preserve"> Institucional </w:t>
      </w:r>
      <w:r w:rsidR="006E3F29">
        <w:rPr>
          <w:rFonts w:ascii="Arial" w:hAnsi="Arial" w:cs="Arial"/>
          <w:sz w:val="22"/>
          <w:szCs w:val="22"/>
          <w:lang w:val="es-CO"/>
        </w:rPr>
        <w:t>202</w:t>
      </w:r>
      <w:r w:rsidR="006E4FC5">
        <w:rPr>
          <w:rFonts w:ascii="Arial" w:hAnsi="Arial" w:cs="Arial"/>
          <w:sz w:val="22"/>
          <w:szCs w:val="22"/>
          <w:lang w:val="es-CO"/>
        </w:rPr>
        <w:t>4</w:t>
      </w:r>
      <w:r w:rsidR="006E3F29">
        <w:rPr>
          <w:rFonts w:ascii="Arial" w:hAnsi="Arial" w:cs="Arial"/>
          <w:sz w:val="22"/>
          <w:szCs w:val="22"/>
          <w:lang w:val="es-CO"/>
        </w:rPr>
        <w:t>-202</w:t>
      </w:r>
      <w:r w:rsidR="006E4FC5">
        <w:rPr>
          <w:rFonts w:ascii="Arial" w:hAnsi="Arial" w:cs="Arial"/>
          <w:sz w:val="22"/>
          <w:szCs w:val="22"/>
          <w:lang w:val="es-CO"/>
        </w:rPr>
        <w:t>7,</w:t>
      </w:r>
      <w:r w:rsidR="008E0EE7">
        <w:rPr>
          <w:rFonts w:ascii="Arial" w:hAnsi="Arial" w:cs="Arial"/>
          <w:sz w:val="22"/>
          <w:szCs w:val="22"/>
          <w:lang w:val="es-CO"/>
        </w:rPr>
        <w:t xml:space="preserve"> en el cual se concreta el</w:t>
      </w:r>
      <w:r w:rsidR="004C16FC" w:rsidRPr="004C16FC">
        <w:rPr>
          <w:rFonts w:ascii="Arial" w:hAnsi="Arial" w:cs="Arial"/>
          <w:sz w:val="22"/>
          <w:szCs w:val="22"/>
          <w:lang w:val="es-CO"/>
        </w:rPr>
        <w:t xml:space="preserve"> compromiso para el logro de los objetivos y metas planteados, definiendo las acciones e inversiones que se adelantarán en el área de su jurisdicción y dentro del cual se </w:t>
      </w:r>
      <w:r w:rsidR="004C16FC">
        <w:rPr>
          <w:rFonts w:ascii="Arial" w:hAnsi="Arial" w:cs="Arial"/>
          <w:sz w:val="22"/>
          <w:szCs w:val="22"/>
          <w:lang w:val="es-CO"/>
        </w:rPr>
        <w:t>contempló</w:t>
      </w:r>
      <w:r w:rsidR="0095005E" w:rsidRPr="0095005E">
        <w:rPr>
          <w:rFonts w:ascii="Arial" w:hAnsi="Arial" w:cs="Arial"/>
          <w:sz w:val="22"/>
          <w:szCs w:val="22"/>
          <w:lang w:val="es-CO"/>
        </w:rPr>
        <w:t xml:space="preserve"> el </w:t>
      </w:r>
      <w:r w:rsidR="006E3F29" w:rsidRPr="006E3F29">
        <w:rPr>
          <w:rFonts w:ascii="Arial" w:hAnsi="Arial" w:cs="Arial"/>
          <w:sz w:val="22"/>
          <w:szCs w:val="22"/>
          <w:lang w:val="es-CO"/>
        </w:rPr>
        <w:t>Proyecto 6.4 IMPLEMENTACIÓN DE ACCIONES PARA LA REDUCCIÓN DEL RIESGO del Programa 6 ORDENAMIENTO AMBIENTAL TERRITORIAL</w:t>
      </w:r>
      <w:r w:rsidR="0095005E" w:rsidRPr="0095005E">
        <w:rPr>
          <w:rFonts w:ascii="Arial" w:hAnsi="Arial" w:cs="Arial"/>
          <w:sz w:val="22"/>
          <w:szCs w:val="22"/>
          <w:lang w:val="es-CO"/>
        </w:rPr>
        <w:t xml:space="preserve">, a través del cual </w:t>
      </w:r>
      <w:r w:rsidR="00EC72A3" w:rsidRPr="0095005E">
        <w:rPr>
          <w:rFonts w:ascii="Arial" w:hAnsi="Arial" w:cs="Arial"/>
          <w:sz w:val="22"/>
          <w:szCs w:val="22"/>
          <w:lang w:val="es-CO"/>
        </w:rPr>
        <w:t xml:space="preserve">se busca generar acciones y adelantar obras para la </w:t>
      </w:r>
      <w:r w:rsidR="006E4FC5">
        <w:rPr>
          <w:rFonts w:ascii="Arial" w:hAnsi="Arial" w:cs="Arial"/>
          <w:sz w:val="22"/>
          <w:szCs w:val="22"/>
          <w:lang w:val="es-CO"/>
        </w:rPr>
        <w:t>recuperación de cuerpos de agua</w:t>
      </w:r>
      <w:r w:rsidR="00EC72A3" w:rsidRPr="0095005E">
        <w:rPr>
          <w:rFonts w:ascii="Arial" w:hAnsi="Arial" w:cs="Arial"/>
          <w:sz w:val="22"/>
          <w:szCs w:val="22"/>
          <w:lang w:val="es-CO"/>
        </w:rPr>
        <w:t xml:space="preserve"> en el Departamento, como </w:t>
      </w:r>
      <w:r w:rsidR="006E4FC5">
        <w:rPr>
          <w:rFonts w:ascii="Arial" w:hAnsi="Arial" w:cs="Arial"/>
          <w:sz w:val="22"/>
          <w:szCs w:val="22"/>
          <w:lang w:val="es-CO"/>
        </w:rPr>
        <w:t>un aporte para el</w:t>
      </w:r>
      <w:r w:rsidR="00EC72A3" w:rsidRPr="0095005E">
        <w:rPr>
          <w:rFonts w:ascii="Arial" w:hAnsi="Arial" w:cs="Arial"/>
          <w:sz w:val="22"/>
          <w:szCs w:val="22"/>
          <w:lang w:val="es-CO"/>
        </w:rPr>
        <w:t xml:space="preserve"> mejoramiento de la gestión ambiental territorial sostenible. </w:t>
      </w:r>
    </w:p>
    <w:p w14:paraId="2B2C25D3" w14:textId="77777777" w:rsidR="002D41E9" w:rsidRDefault="002D41E9" w:rsidP="00DE7091">
      <w:pPr>
        <w:contextualSpacing/>
        <w:jc w:val="both"/>
        <w:rPr>
          <w:rFonts w:ascii="Arial" w:hAnsi="Arial" w:cs="Arial"/>
          <w:sz w:val="22"/>
          <w:szCs w:val="22"/>
          <w:lang w:val="es-CO"/>
        </w:rPr>
      </w:pPr>
    </w:p>
    <w:p w14:paraId="729A3BCB" w14:textId="77777777" w:rsidR="00DE7091" w:rsidRDefault="000E1F86" w:rsidP="00DE7091">
      <w:pPr>
        <w:contextualSpacing/>
        <w:jc w:val="both"/>
        <w:rPr>
          <w:rFonts w:ascii="Arial" w:hAnsi="Arial" w:cs="Arial"/>
          <w:sz w:val="22"/>
          <w:szCs w:val="22"/>
          <w:lang w:val="es-CO"/>
        </w:rPr>
      </w:pPr>
      <w:r w:rsidRPr="000E1F86">
        <w:rPr>
          <w:rFonts w:ascii="Arial" w:hAnsi="Arial" w:cs="Arial"/>
          <w:sz w:val="22"/>
          <w:szCs w:val="22"/>
          <w:lang w:val="es-CO"/>
        </w:rPr>
        <w:t xml:space="preserve">Que </w:t>
      </w:r>
      <w:r w:rsidR="006E4FC5">
        <w:rPr>
          <w:rFonts w:ascii="Arial" w:hAnsi="Arial" w:cs="Arial"/>
          <w:sz w:val="22"/>
          <w:szCs w:val="22"/>
          <w:lang w:val="es-CO"/>
        </w:rPr>
        <w:t xml:space="preserve">el Director General de la Corporación, durante el período institucional 2020 -2023 fue autorizado a través del Acuerdo No. 09 del 24 de marzo de 2021 </w:t>
      </w:r>
      <w:r w:rsidR="006E4FC5">
        <w:rPr>
          <w:rFonts w:ascii="Arial" w:hAnsi="Arial" w:cs="Arial"/>
          <w:sz w:val="22"/>
          <w:szCs w:val="22"/>
        </w:rPr>
        <w:t xml:space="preserve">para realizar contrataciones de crédito, </w:t>
      </w:r>
      <w:r w:rsidRPr="000E1F86">
        <w:rPr>
          <w:rFonts w:ascii="Arial" w:hAnsi="Arial" w:cs="Arial"/>
          <w:sz w:val="22"/>
          <w:szCs w:val="22"/>
          <w:lang w:val="es-CO"/>
        </w:rPr>
        <w:t>en aras de mejorar las condiciones ambientales de la ciudad de Santa Marta</w:t>
      </w:r>
      <w:r w:rsidR="006E4FC5">
        <w:rPr>
          <w:rFonts w:ascii="Arial" w:hAnsi="Arial" w:cs="Arial"/>
          <w:sz w:val="22"/>
          <w:szCs w:val="22"/>
          <w:lang w:val="es-CO"/>
        </w:rPr>
        <w:t xml:space="preserve">, </w:t>
      </w:r>
      <w:r w:rsidRPr="000E1F86">
        <w:rPr>
          <w:rFonts w:ascii="Arial" w:hAnsi="Arial" w:cs="Arial"/>
          <w:sz w:val="22"/>
          <w:szCs w:val="22"/>
          <w:lang w:val="es-CO"/>
        </w:rPr>
        <w:t xml:space="preserve">en el corto plazo, </w:t>
      </w:r>
      <w:r w:rsidRPr="00DE7091">
        <w:rPr>
          <w:rFonts w:ascii="Arial" w:hAnsi="Arial" w:cs="Arial"/>
          <w:sz w:val="22"/>
          <w:szCs w:val="22"/>
          <w:lang w:val="es-CO"/>
        </w:rPr>
        <w:t>aumenta</w:t>
      </w:r>
      <w:r w:rsidR="006E4FC5" w:rsidRPr="00DE7091">
        <w:rPr>
          <w:rFonts w:ascii="Arial" w:hAnsi="Arial" w:cs="Arial"/>
          <w:sz w:val="22"/>
          <w:szCs w:val="22"/>
          <w:lang w:val="es-CO"/>
        </w:rPr>
        <w:t>ndo</w:t>
      </w:r>
      <w:r w:rsidRPr="00DE7091">
        <w:rPr>
          <w:rFonts w:ascii="Arial" w:hAnsi="Arial" w:cs="Arial"/>
          <w:sz w:val="22"/>
          <w:szCs w:val="22"/>
          <w:lang w:val="es-CO"/>
        </w:rPr>
        <w:t xml:space="preserve"> la inversión de </w:t>
      </w:r>
      <w:r w:rsidR="006E3F29" w:rsidRPr="00DE7091">
        <w:rPr>
          <w:rFonts w:ascii="Arial" w:hAnsi="Arial" w:cs="Arial"/>
          <w:sz w:val="22"/>
          <w:szCs w:val="22"/>
          <w:lang w:val="es-CO"/>
        </w:rPr>
        <w:t>sus</w:t>
      </w:r>
      <w:r w:rsidRPr="00DE7091">
        <w:rPr>
          <w:rFonts w:ascii="Arial" w:hAnsi="Arial" w:cs="Arial"/>
          <w:sz w:val="22"/>
          <w:szCs w:val="22"/>
          <w:lang w:val="es-CO"/>
        </w:rPr>
        <w:t xml:space="preserve"> recursos</w:t>
      </w:r>
      <w:r w:rsidR="00774BE2" w:rsidRPr="00DE7091">
        <w:rPr>
          <w:rFonts w:ascii="Arial" w:hAnsi="Arial" w:cs="Arial"/>
          <w:sz w:val="22"/>
          <w:szCs w:val="22"/>
          <w:lang w:val="es-CO"/>
        </w:rPr>
        <w:t xml:space="preserve"> y que le permitieran a la Corporación ejecutar los proyectos CONSTRUCCIÓN DE LA PRIMERA ETAPA DEL PARQUE AMBIENTAL Y OBRAS DE RECUPERACIÓN HIDRÁULICA Y AMBIENTAL EN EL RÍO MANZANARES EN LA CIUDAD DE SANTA MARTA, DEPARTAMENTO DEL MAGDALENA y </w:t>
      </w:r>
      <w:r w:rsidR="00774BE2" w:rsidRPr="00DE7091">
        <w:rPr>
          <w:rFonts w:ascii="Arial" w:hAnsi="Arial" w:cs="Arial"/>
          <w:sz w:val="22"/>
          <w:szCs w:val="22"/>
        </w:rPr>
        <w:t>CONSTRUCCIÓN DE OBRAS EN LA QUEBRADA JAPÓN PARA EL CONTROL DE INUNDACIONES Y MANEJO DE AGUAS LLUVIAS EN DIFERENTES SECTORES DEL DISTRITO DE SANTA MARTA.</w:t>
      </w:r>
    </w:p>
    <w:p w14:paraId="49A5CC45" w14:textId="77777777" w:rsidR="00DE7091" w:rsidRDefault="00DE7091" w:rsidP="00DE7091">
      <w:pPr>
        <w:contextualSpacing/>
        <w:jc w:val="both"/>
        <w:rPr>
          <w:rFonts w:ascii="Arial" w:hAnsi="Arial" w:cs="Arial"/>
          <w:sz w:val="22"/>
          <w:szCs w:val="22"/>
          <w:lang w:val="es-CO"/>
        </w:rPr>
      </w:pPr>
    </w:p>
    <w:p w14:paraId="2DE45F4A" w14:textId="21F4DBED" w:rsidR="00DE7091" w:rsidRDefault="00CE144B" w:rsidP="00DE7091">
      <w:pPr>
        <w:contextualSpacing/>
        <w:jc w:val="both"/>
        <w:rPr>
          <w:rFonts w:ascii="Arial" w:hAnsi="Arial" w:cs="Arial"/>
          <w:sz w:val="22"/>
          <w:szCs w:val="22"/>
          <w:lang w:val="es-CO"/>
        </w:rPr>
      </w:pPr>
      <w:r>
        <w:rPr>
          <w:rFonts w:ascii="Arial" w:hAnsi="Arial" w:cs="Arial"/>
          <w:sz w:val="22"/>
          <w:szCs w:val="22"/>
          <w:lang w:val="es-CO"/>
        </w:rPr>
        <w:t>Que</w:t>
      </w:r>
      <w:r w:rsidR="006E4FC5">
        <w:rPr>
          <w:rFonts w:ascii="Arial" w:hAnsi="Arial" w:cs="Arial"/>
          <w:sz w:val="22"/>
          <w:szCs w:val="22"/>
          <w:lang w:val="es-CO"/>
        </w:rPr>
        <w:t xml:space="preserve"> con fundamento en la autorización concedida y previo cumplimiento de la totalidad de requisitos exigidos para realizar operaciones de crédito, la Corporación</w:t>
      </w:r>
      <w:r w:rsidR="00426683">
        <w:rPr>
          <w:rFonts w:ascii="Arial" w:hAnsi="Arial" w:cs="Arial"/>
          <w:sz w:val="22"/>
          <w:szCs w:val="22"/>
          <w:lang w:val="es-CO"/>
        </w:rPr>
        <w:t xml:space="preserve">, </w:t>
      </w:r>
      <w:r w:rsidR="006E4FC5">
        <w:rPr>
          <w:rFonts w:ascii="Arial" w:hAnsi="Arial" w:cs="Arial"/>
          <w:sz w:val="22"/>
          <w:szCs w:val="22"/>
          <w:lang w:val="es-CO"/>
        </w:rPr>
        <w:t xml:space="preserve">suscribió con el Banco Davivienda un contrato de empréstito por la suma de </w:t>
      </w:r>
      <w:r w:rsidR="00774BE2">
        <w:rPr>
          <w:rFonts w:ascii="Arial" w:hAnsi="Arial" w:cs="Arial"/>
          <w:sz w:val="22"/>
          <w:szCs w:val="22"/>
          <w:lang w:val="es-CO"/>
        </w:rPr>
        <w:t>$29.156.000.000</w:t>
      </w:r>
      <w:r w:rsidR="006E4FC5">
        <w:rPr>
          <w:rFonts w:ascii="Arial" w:hAnsi="Arial" w:cs="Arial"/>
          <w:sz w:val="22"/>
          <w:szCs w:val="22"/>
          <w:lang w:val="es-CO"/>
        </w:rPr>
        <w:t xml:space="preserve"> con</w:t>
      </w:r>
      <w:r w:rsidR="00774BE2">
        <w:rPr>
          <w:rFonts w:ascii="Arial" w:hAnsi="Arial" w:cs="Arial"/>
          <w:sz w:val="22"/>
          <w:szCs w:val="22"/>
          <w:lang w:val="es-CO"/>
        </w:rPr>
        <w:t xml:space="preserve"> una</w:t>
      </w:r>
      <w:r w:rsidR="006E4FC5">
        <w:rPr>
          <w:rFonts w:ascii="Arial" w:hAnsi="Arial" w:cs="Arial"/>
          <w:sz w:val="22"/>
          <w:szCs w:val="22"/>
          <w:lang w:val="es-CO"/>
        </w:rPr>
        <w:t xml:space="preserve"> tasa</w:t>
      </w:r>
      <w:r w:rsidR="00774BE2">
        <w:rPr>
          <w:rFonts w:ascii="Arial" w:hAnsi="Arial" w:cs="Arial"/>
          <w:sz w:val="22"/>
          <w:szCs w:val="22"/>
          <w:lang w:val="es-CO"/>
        </w:rPr>
        <w:t xml:space="preserve"> de</w:t>
      </w:r>
      <w:r w:rsidR="006E4FC5">
        <w:rPr>
          <w:rFonts w:ascii="Arial" w:hAnsi="Arial" w:cs="Arial"/>
          <w:sz w:val="22"/>
          <w:szCs w:val="22"/>
          <w:lang w:val="es-CO"/>
        </w:rPr>
        <w:t xml:space="preserve"> </w:t>
      </w:r>
      <w:r w:rsidR="00774BE2">
        <w:rPr>
          <w:rFonts w:ascii="Arial" w:hAnsi="Arial" w:cs="Arial"/>
          <w:sz w:val="22"/>
          <w:szCs w:val="22"/>
          <w:lang w:val="es-CO"/>
        </w:rPr>
        <w:t>IBR 3M+2.5%</w:t>
      </w:r>
      <w:r w:rsidR="006E4FC5">
        <w:rPr>
          <w:rFonts w:ascii="Arial" w:hAnsi="Arial" w:cs="Arial"/>
          <w:sz w:val="22"/>
          <w:szCs w:val="22"/>
          <w:lang w:val="es-CO"/>
        </w:rPr>
        <w:t xml:space="preserve"> y </w:t>
      </w:r>
      <w:r w:rsidR="00774BE2">
        <w:rPr>
          <w:rFonts w:ascii="Arial" w:hAnsi="Arial" w:cs="Arial"/>
          <w:sz w:val="22"/>
          <w:szCs w:val="22"/>
          <w:lang w:val="es-CO"/>
        </w:rPr>
        <w:t xml:space="preserve">otro </w:t>
      </w:r>
      <w:r w:rsidR="006E4FC5">
        <w:rPr>
          <w:rFonts w:ascii="Arial" w:hAnsi="Arial" w:cs="Arial"/>
          <w:sz w:val="22"/>
          <w:szCs w:val="22"/>
          <w:lang w:val="es-CO"/>
        </w:rPr>
        <w:t>con el Banco de Occidente por valor $15.450.000.000 con una tasa de IBR 3M+7.09%</w:t>
      </w:r>
      <w:r w:rsidR="00774BE2">
        <w:rPr>
          <w:rFonts w:ascii="Arial" w:hAnsi="Arial" w:cs="Arial"/>
          <w:sz w:val="22"/>
          <w:szCs w:val="22"/>
          <w:lang w:val="es-CO"/>
        </w:rPr>
        <w:t>.</w:t>
      </w:r>
      <w:r w:rsidR="00426683">
        <w:rPr>
          <w:rFonts w:ascii="Arial" w:hAnsi="Arial" w:cs="Arial"/>
          <w:sz w:val="22"/>
          <w:szCs w:val="22"/>
          <w:lang w:val="es-CO"/>
        </w:rPr>
        <w:t xml:space="preserve"> </w:t>
      </w:r>
      <w:r w:rsidR="00844B45">
        <w:rPr>
          <w:rFonts w:ascii="Arial" w:hAnsi="Arial" w:cs="Arial"/>
          <w:sz w:val="22"/>
          <w:szCs w:val="22"/>
          <w:lang w:val="es-CO"/>
        </w:rPr>
        <w:t>Estas</w:t>
      </w:r>
      <w:r w:rsidR="00426683">
        <w:rPr>
          <w:rFonts w:ascii="Arial" w:hAnsi="Arial" w:cs="Arial"/>
          <w:sz w:val="22"/>
          <w:szCs w:val="22"/>
          <w:lang w:val="es-CO"/>
        </w:rPr>
        <w:t xml:space="preserve"> operaciones contaron la debida aprobación del Ministerio de Hacienda y Crédito Público</w:t>
      </w:r>
      <w:r w:rsidR="00844B45">
        <w:rPr>
          <w:rFonts w:ascii="Arial" w:hAnsi="Arial" w:cs="Arial"/>
          <w:sz w:val="22"/>
          <w:szCs w:val="22"/>
          <w:lang w:val="es-CO"/>
        </w:rPr>
        <w:t xml:space="preserve">, a través de la Resolución No. </w:t>
      </w:r>
      <w:r w:rsidR="00DE7091">
        <w:rPr>
          <w:rFonts w:ascii="Arial" w:hAnsi="Arial" w:cs="Arial"/>
          <w:sz w:val="22"/>
          <w:szCs w:val="22"/>
          <w:lang w:val="es-CO"/>
        </w:rPr>
        <w:t>3421 del 24 de diciembre de 2024</w:t>
      </w:r>
      <w:r w:rsidR="00844B45">
        <w:rPr>
          <w:rFonts w:ascii="Arial" w:hAnsi="Arial" w:cs="Arial"/>
          <w:sz w:val="22"/>
          <w:szCs w:val="22"/>
          <w:lang w:val="es-CO"/>
        </w:rPr>
        <w:t xml:space="preserve"> (Banco Davivienda) y Resolución No.</w:t>
      </w:r>
      <w:r w:rsidR="00DE7091">
        <w:rPr>
          <w:rFonts w:ascii="Arial" w:hAnsi="Arial" w:cs="Arial"/>
          <w:sz w:val="22"/>
          <w:szCs w:val="22"/>
          <w:lang w:val="es-CO"/>
        </w:rPr>
        <w:t xml:space="preserve"> 2247 del 4 de septiembre de 2023</w:t>
      </w:r>
      <w:r w:rsidR="00844B45">
        <w:rPr>
          <w:rFonts w:ascii="Arial" w:hAnsi="Arial" w:cs="Arial"/>
          <w:sz w:val="22"/>
          <w:szCs w:val="22"/>
          <w:lang w:val="es-CO"/>
        </w:rPr>
        <w:t xml:space="preserve"> (Banco de Occidente). </w:t>
      </w:r>
      <w:r w:rsidR="00DE7091">
        <w:rPr>
          <w:rFonts w:ascii="Arial" w:hAnsi="Arial" w:cs="Arial"/>
          <w:sz w:val="22"/>
          <w:szCs w:val="22"/>
          <w:lang w:val="es-CO"/>
        </w:rPr>
        <w:t xml:space="preserve">Estos </w:t>
      </w:r>
      <w:r w:rsidR="00774BE2">
        <w:rPr>
          <w:rFonts w:ascii="Arial" w:hAnsi="Arial" w:cs="Arial"/>
          <w:sz w:val="22"/>
          <w:szCs w:val="22"/>
          <w:lang w:val="es-CO"/>
        </w:rPr>
        <w:t>recursos han sido destinados para la financiación de los</w:t>
      </w:r>
      <w:r w:rsidR="00282175">
        <w:rPr>
          <w:rFonts w:ascii="Arial" w:hAnsi="Arial" w:cs="Arial"/>
          <w:sz w:val="22"/>
          <w:szCs w:val="22"/>
          <w:lang w:val="es-CO"/>
        </w:rPr>
        <w:t xml:space="preserve"> precitados</w:t>
      </w:r>
      <w:r w:rsidR="00774BE2">
        <w:rPr>
          <w:rFonts w:ascii="Arial" w:hAnsi="Arial" w:cs="Arial"/>
          <w:sz w:val="22"/>
          <w:szCs w:val="22"/>
          <w:lang w:val="es-CO"/>
        </w:rPr>
        <w:t xml:space="preserve"> proyectos</w:t>
      </w:r>
      <w:r w:rsidR="00426683">
        <w:rPr>
          <w:rFonts w:ascii="Arial" w:hAnsi="Arial" w:cs="Arial"/>
          <w:sz w:val="22"/>
          <w:szCs w:val="22"/>
          <w:lang w:val="es-CO"/>
        </w:rPr>
        <w:t>.</w:t>
      </w:r>
    </w:p>
    <w:p w14:paraId="03B5B457" w14:textId="77777777" w:rsidR="00DE7091" w:rsidRDefault="00DE7091" w:rsidP="00DE7091">
      <w:pPr>
        <w:contextualSpacing/>
        <w:jc w:val="both"/>
        <w:rPr>
          <w:rFonts w:ascii="Arial" w:hAnsi="Arial" w:cs="Arial"/>
          <w:sz w:val="22"/>
          <w:szCs w:val="22"/>
          <w:lang w:val="es-CO"/>
        </w:rPr>
      </w:pPr>
    </w:p>
    <w:p w14:paraId="66EA17DF" w14:textId="2D28724D" w:rsidR="00774BE2" w:rsidRDefault="00774BE2" w:rsidP="00DE7091">
      <w:pPr>
        <w:contextualSpacing/>
        <w:jc w:val="both"/>
        <w:rPr>
          <w:rFonts w:ascii="Arial" w:hAnsi="Arial" w:cs="Arial"/>
          <w:sz w:val="22"/>
          <w:szCs w:val="22"/>
          <w:lang w:val="es-CO"/>
        </w:rPr>
      </w:pPr>
      <w:r>
        <w:rPr>
          <w:rFonts w:ascii="Arial" w:hAnsi="Arial" w:cs="Arial"/>
          <w:sz w:val="22"/>
          <w:szCs w:val="22"/>
          <w:lang w:val="es-CO"/>
        </w:rPr>
        <w:t xml:space="preserve">Que el Banco de Occidente, mediante correo </w:t>
      </w:r>
      <w:r w:rsidR="000C0C67">
        <w:rPr>
          <w:rFonts w:ascii="Arial" w:hAnsi="Arial" w:cs="Arial"/>
          <w:sz w:val="22"/>
          <w:szCs w:val="22"/>
          <w:lang w:val="es-CO"/>
        </w:rPr>
        <w:t xml:space="preserve">electrónico informó a la Corporación, que ha sido autorizada una disminución de la tasa de financiación del crédito contratado, ofertando una nueva que corresponde a IBR 3M+4.5%, lo que implica un mejoramiento </w:t>
      </w:r>
      <w:r w:rsidR="00127EC8">
        <w:rPr>
          <w:rFonts w:ascii="Arial" w:hAnsi="Arial" w:cs="Arial"/>
          <w:sz w:val="22"/>
          <w:szCs w:val="22"/>
          <w:lang w:val="es-CO"/>
        </w:rPr>
        <w:t xml:space="preserve">a favor de esta entidad, </w:t>
      </w:r>
      <w:r w:rsidR="000C0C67">
        <w:rPr>
          <w:rFonts w:ascii="Arial" w:hAnsi="Arial" w:cs="Arial"/>
          <w:sz w:val="22"/>
          <w:szCs w:val="22"/>
          <w:lang w:val="es-CO"/>
        </w:rPr>
        <w:t xml:space="preserve">de las condiciones contractuales del empréstito suscrito con </w:t>
      </w:r>
      <w:r w:rsidR="00BF095F">
        <w:rPr>
          <w:rFonts w:ascii="Arial" w:hAnsi="Arial" w:cs="Arial"/>
          <w:sz w:val="22"/>
          <w:szCs w:val="22"/>
          <w:lang w:val="es-CO"/>
        </w:rPr>
        <w:t>la</w:t>
      </w:r>
      <w:r w:rsidR="000C0C67">
        <w:rPr>
          <w:rFonts w:ascii="Arial" w:hAnsi="Arial" w:cs="Arial"/>
          <w:sz w:val="22"/>
          <w:szCs w:val="22"/>
          <w:lang w:val="es-CO"/>
        </w:rPr>
        <w:t xml:space="preserve"> entidad financiera. </w:t>
      </w:r>
    </w:p>
    <w:p w14:paraId="26BAF340" w14:textId="77777777" w:rsidR="00774BE2" w:rsidRDefault="00774BE2" w:rsidP="00DE7091">
      <w:pPr>
        <w:pStyle w:val="NormalWeb"/>
        <w:contextualSpacing/>
        <w:jc w:val="both"/>
        <w:rPr>
          <w:rFonts w:ascii="Arial" w:hAnsi="Arial" w:cs="Arial"/>
          <w:sz w:val="22"/>
          <w:szCs w:val="22"/>
          <w:lang w:val="es-CO"/>
        </w:rPr>
      </w:pPr>
    </w:p>
    <w:p w14:paraId="7A3E28DB" w14:textId="77777777" w:rsidR="00DE7091" w:rsidRDefault="00DE3E8B" w:rsidP="00DE7091">
      <w:pPr>
        <w:pStyle w:val="Ttulo2"/>
        <w:spacing w:line="240" w:lineRule="auto"/>
        <w:contextualSpacing/>
        <w:jc w:val="both"/>
        <w:rPr>
          <w:rFonts w:ascii="Arial" w:hAnsi="Arial" w:cs="Arial"/>
          <w:b w:val="0"/>
          <w:i w:val="0"/>
          <w:sz w:val="22"/>
          <w:szCs w:val="22"/>
        </w:rPr>
      </w:pPr>
      <w:r w:rsidRPr="00DE3E8B">
        <w:rPr>
          <w:rFonts w:ascii="Arial" w:hAnsi="Arial" w:cs="Arial"/>
          <w:b w:val="0"/>
          <w:i w:val="0"/>
          <w:sz w:val="22"/>
          <w:szCs w:val="22"/>
        </w:rPr>
        <w:lastRenderedPageBreak/>
        <w:t xml:space="preserve">Que el literal </w:t>
      </w:r>
      <w:r>
        <w:rPr>
          <w:rFonts w:ascii="Arial" w:hAnsi="Arial" w:cs="Arial"/>
          <w:b w:val="0"/>
          <w:i w:val="0"/>
          <w:sz w:val="22"/>
          <w:szCs w:val="22"/>
        </w:rPr>
        <w:t>e del artículo 27 de la Ley 99 de 1993, preceptúa que corresponde al Consejo Directivo, disponer la contratación de créditos.</w:t>
      </w:r>
    </w:p>
    <w:p w14:paraId="7E723C46" w14:textId="77777777" w:rsidR="00DE7091" w:rsidRDefault="00DE7091" w:rsidP="00DE7091">
      <w:pPr>
        <w:pStyle w:val="Ttulo2"/>
        <w:spacing w:line="240" w:lineRule="auto"/>
        <w:contextualSpacing/>
        <w:jc w:val="both"/>
        <w:rPr>
          <w:rFonts w:ascii="Arial" w:hAnsi="Arial" w:cs="Arial"/>
          <w:b w:val="0"/>
          <w:i w:val="0"/>
          <w:sz w:val="22"/>
          <w:szCs w:val="22"/>
        </w:rPr>
      </w:pPr>
    </w:p>
    <w:p w14:paraId="48A21432" w14:textId="77777777" w:rsidR="00DE7091" w:rsidRDefault="00DE3E8B" w:rsidP="00DE7091">
      <w:pPr>
        <w:pStyle w:val="Ttulo2"/>
        <w:spacing w:line="240" w:lineRule="auto"/>
        <w:contextualSpacing/>
        <w:jc w:val="both"/>
        <w:rPr>
          <w:rFonts w:ascii="Arial" w:hAnsi="Arial" w:cs="Arial"/>
          <w:b w:val="0"/>
          <w:i w:val="0"/>
          <w:sz w:val="22"/>
          <w:szCs w:val="22"/>
        </w:rPr>
      </w:pPr>
      <w:r w:rsidRPr="00BF0260">
        <w:rPr>
          <w:rFonts w:ascii="Arial" w:hAnsi="Arial" w:cs="Arial"/>
          <w:b w:val="0"/>
          <w:i w:val="0"/>
          <w:sz w:val="22"/>
          <w:szCs w:val="22"/>
        </w:rPr>
        <w:t>Que el numeral 5.1.2.1</w:t>
      </w:r>
      <w:r w:rsidR="00BF4F1E" w:rsidRPr="00BF0260">
        <w:rPr>
          <w:rFonts w:ascii="Arial" w:hAnsi="Arial" w:cs="Arial"/>
          <w:b w:val="0"/>
          <w:i w:val="0"/>
          <w:sz w:val="22"/>
          <w:szCs w:val="22"/>
        </w:rPr>
        <w:t xml:space="preserve"> Crédito Interno,</w:t>
      </w:r>
      <w:r w:rsidRPr="00BF0260">
        <w:rPr>
          <w:rFonts w:ascii="Arial" w:hAnsi="Arial" w:cs="Arial"/>
          <w:b w:val="0"/>
          <w:i w:val="0"/>
          <w:sz w:val="22"/>
          <w:szCs w:val="22"/>
        </w:rPr>
        <w:t xml:space="preserve"> del Reglamento de Programación y Ejecución Presupuestal de la Corporación Autónoma Regional del Magdalena, describe que </w:t>
      </w:r>
      <w:r w:rsidR="00BF4F1E" w:rsidRPr="00BF0260">
        <w:rPr>
          <w:rFonts w:ascii="Arial" w:hAnsi="Arial" w:cs="Arial"/>
          <w:b w:val="0"/>
          <w:i w:val="0"/>
          <w:sz w:val="22"/>
          <w:szCs w:val="22"/>
        </w:rPr>
        <w:t>este</w:t>
      </w:r>
      <w:r w:rsidRPr="00BF0260">
        <w:rPr>
          <w:rFonts w:ascii="Arial" w:hAnsi="Arial" w:cs="Arial"/>
          <w:b w:val="0"/>
          <w:i w:val="0"/>
          <w:sz w:val="22"/>
          <w:szCs w:val="22"/>
        </w:rPr>
        <w:t xml:space="preserve"> corre</w:t>
      </w:r>
      <w:r w:rsidR="00BF4F1E" w:rsidRPr="00BF0260">
        <w:rPr>
          <w:rFonts w:ascii="Arial" w:hAnsi="Arial" w:cs="Arial"/>
          <w:b w:val="0"/>
          <w:i w:val="0"/>
          <w:sz w:val="22"/>
          <w:szCs w:val="22"/>
        </w:rPr>
        <w:t>s</w:t>
      </w:r>
      <w:r w:rsidRPr="00BF0260">
        <w:rPr>
          <w:rFonts w:ascii="Arial" w:hAnsi="Arial" w:cs="Arial"/>
          <w:b w:val="0"/>
          <w:i w:val="0"/>
          <w:sz w:val="22"/>
          <w:szCs w:val="22"/>
        </w:rPr>
        <w:t xml:space="preserve">ponde a los ingresos provenientes de las autorizaciones </w:t>
      </w:r>
      <w:r w:rsidR="00BF4F1E" w:rsidRPr="00BF0260">
        <w:rPr>
          <w:rFonts w:ascii="Arial" w:hAnsi="Arial" w:cs="Arial"/>
          <w:b w:val="0"/>
          <w:i w:val="0"/>
          <w:sz w:val="22"/>
          <w:szCs w:val="22"/>
        </w:rPr>
        <w:t>dadas para contratar créditos con entidades u organismos nacionales, con vencimiento mayor a un año.</w:t>
      </w:r>
    </w:p>
    <w:p w14:paraId="14C86A0B" w14:textId="77777777" w:rsidR="00DE7091" w:rsidRDefault="00DE7091" w:rsidP="00DE7091">
      <w:pPr>
        <w:pStyle w:val="Ttulo2"/>
        <w:spacing w:line="240" w:lineRule="auto"/>
        <w:contextualSpacing/>
        <w:jc w:val="both"/>
        <w:rPr>
          <w:rFonts w:ascii="Arial" w:hAnsi="Arial" w:cs="Arial"/>
          <w:b w:val="0"/>
          <w:i w:val="0"/>
          <w:sz w:val="22"/>
          <w:szCs w:val="22"/>
        </w:rPr>
      </w:pPr>
    </w:p>
    <w:p w14:paraId="59E785B8" w14:textId="77777777" w:rsidR="00DE7091" w:rsidRDefault="00BF095F" w:rsidP="00DE7091">
      <w:pPr>
        <w:pStyle w:val="Ttulo2"/>
        <w:spacing w:line="240" w:lineRule="auto"/>
        <w:contextualSpacing/>
        <w:jc w:val="both"/>
        <w:rPr>
          <w:rFonts w:ascii="Arial" w:hAnsi="Arial" w:cs="Arial"/>
          <w:b w:val="0"/>
          <w:i w:val="0"/>
          <w:sz w:val="22"/>
          <w:szCs w:val="22"/>
        </w:rPr>
      </w:pPr>
      <w:r w:rsidRPr="00DE7091">
        <w:rPr>
          <w:rFonts w:ascii="Arial" w:hAnsi="Arial" w:cs="Arial"/>
          <w:b w:val="0"/>
          <w:i w:val="0"/>
          <w:sz w:val="22"/>
          <w:szCs w:val="22"/>
        </w:rPr>
        <w:t>Que la Ley 781 de 2002, dispone en su artículo 5</w:t>
      </w:r>
      <w:r w:rsidRPr="00DE7091">
        <w:rPr>
          <w:rStyle w:val="Refdenotaalpie"/>
          <w:rFonts w:ascii="Arial" w:hAnsi="Arial" w:cs="Arial"/>
          <w:b w:val="0"/>
          <w:i w:val="0"/>
          <w:sz w:val="22"/>
          <w:szCs w:val="22"/>
        </w:rPr>
        <w:footnoteReference w:id="1"/>
      </w:r>
      <w:r w:rsidRPr="00DE7091">
        <w:rPr>
          <w:rFonts w:ascii="Arial" w:hAnsi="Arial" w:cs="Arial"/>
          <w:b w:val="0"/>
          <w:i w:val="0"/>
          <w:sz w:val="22"/>
          <w:szCs w:val="22"/>
        </w:rPr>
        <w:t xml:space="preserve"> que las modificaciones de los actos y contratos relativos a las operaciones de crédito público deberán ser aprobadas por la Dirección General de Crédito Público y que la solicitud que para tales efectos se haga, deberá estar acompañada, según el caso, por la autorización del órgano de dirección respectivo, siendo para el caso concreto este Consejo Directivo.</w:t>
      </w:r>
    </w:p>
    <w:p w14:paraId="3B51CC28" w14:textId="77777777" w:rsidR="00DE7091" w:rsidRPr="00DE7091" w:rsidRDefault="00DE7091" w:rsidP="00DE7091">
      <w:pPr>
        <w:pStyle w:val="Ttulo2"/>
        <w:spacing w:line="240" w:lineRule="auto"/>
        <w:contextualSpacing/>
        <w:jc w:val="both"/>
        <w:rPr>
          <w:rFonts w:ascii="Arial" w:hAnsi="Arial" w:cs="Arial"/>
          <w:b w:val="0"/>
          <w:i w:val="0"/>
          <w:sz w:val="22"/>
          <w:szCs w:val="22"/>
        </w:rPr>
      </w:pPr>
    </w:p>
    <w:p w14:paraId="13365FF6" w14:textId="77777777" w:rsidR="00DE7091" w:rsidRDefault="00A871A6" w:rsidP="00DE7091">
      <w:pPr>
        <w:pStyle w:val="Ttulo2"/>
        <w:spacing w:line="240" w:lineRule="auto"/>
        <w:contextualSpacing/>
        <w:jc w:val="both"/>
        <w:rPr>
          <w:rFonts w:ascii="Arial" w:hAnsi="Arial" w:cs="Arial"/>
          <w:b w:val="0"/>
          <w:i w:val="0"/>
          <w:sz w:val="22"/>
          <w:szCs w:val="22"/>
        </w:rPr>
      </w:pPr>
      <w:r w:rsidRPr="00DE7091">
        <w:rPr>
          <w:rFonts w:ascii="Arial" w:hAnsi="Arial" w:cs="Arial"/>
          <w:b w:val="0"/>
          <w:i w:val="0"/>
          <w:sz w:val="22"/>
          <w:szCs w:val="22"/>
        </w:rPr>
        <w:t>Que</w:t>
      </w:r>
      <w:r w:rsidR="00BF095F" w:rsidRPr="00DE7091">
        <w:rPr>
          <w:rFonts w:ascii="Arial" w:hAnsi="Arial" w:cs="Arial"/>
          <w:b w:val="0"/>
          <w:i w:val="0"/>
          <w:sz w:val="22"/>
          <w:szCs w:val="22"/>
        </w:rPr>
        <w:t xml:space="preserve"> como quiera que las condiciones del mercado son dinámicas,</w:t>
      </w:r>
      <w:r w:rsidR="00426683" w:rsidRPr="00DE7091">
        <w:rPr>
          <w:rFonts w:ascii="Arial" w:hAnsi="Arial" w:cs="Arial"/>
          <w:b w:val="0"/>
          <w:i w:val="0"/>
          <w:sz w:val="22"/>
          <w:szCs w:val="22"/>
        </w:rPr>
        <w:t xml:space="preserve"> las tasas de interés de los empréstitos cambian debido a una combinación de factores económicos e institucionales, tales como la política monetaria, la inflación, la oferta y demanda de los mismos créditos, la competencia entre los bancos, entre otros aspectos, </w:t>
      </w:r>
      <w:r w:rsidR="00844B45" w:rsidRPr="00DE7091">
        <w:rPr>
          <w:rFonts w:ascii="Arial" w:hAnsi="Arial" w:cs="Arial"/>
          <w:b w:val="0"/>
          <w:i w:val="0"/>
          <w:sz w:val="22"/>
          <w:szCs w:val="22"/>
        </w:rPr>
        <w:t xml:space="preserve">lo que genera </w:t>
      </w:r>
      <w:r w:rsidR="00426683" w:rsidRPr="00DE7091">
        <w:rPr>
          <w:rFonts w:ascii="Arial" w:hAnsi="Arial" w:cs="Arial"/>
          <w:b w:val="0"/>
          <w:i w:val="0"/>
          <w:sz w:val="22"/>
          <w:szCs w:val="22"/>
        </w:rPr>
        <w:t xml:space="preserve">variaciones en el sector financiero. </w:t>
      </w:r>
    </w:p>
    <w:p w14:paraId="3570EEA0" w14:textId="77777777" w:rsidR="00DE7091" w:rsidRDefault="00DE7091" w:rsidP="00DE7091">
      <w:pPr>
        <w:pStyle w:val="Ttulo2"/>
        <w:spacing w:line="240" w:lineRule="auto"/>
        <w:contextualSpacing/>
        <w:jc w:val="both"/>
        <w:rPr>
          <w:rFonts w:ascii="Arial" w:hAnsi="Arial" w:cs="Arial"/>
          <w:b w:val="0"/>
          <w:i w:val="0"/>
          <w:sz w:val="22"/>
          <w:szCs w:val="22"/>
        </w:rPr>
      </w:pPr>
    </w:p>
    <w:p w14:paraId="74704FB7" w14:textId="76D71C98" w:rsidR="003741F3" w:rsidRPr="00DE7091" w:rsidRDefault="00844B45" w:rsidP="00DE7091">
      <w:pPr>
        <w:pStyle w:val="Ttulo2"/>
        <w:spacing w:line="240" w:lineRule="auto"/>
        <w:contextualSpacing/>
        <w:jc w:val="both"/>
        <w:rPr>
          <w:rFonts w:ascii="Arial" w:hAnsi="Arial" w:cs="Arial"/>
          <w:b w:val="0"/>
          <w:i w:val="0"/>
          <w:sz w:val="22"/>
          <w:szCs w:val="22"/>
        </w:rPr>
      </w:pPr>
      <w:r w:rsidRPr="00DE7091">
        <w:rPr>
          <w:rFonts w:ascii="Arial" w:hAnsi="Arial" w:cs="Arial"/>
          <w:b w:val="0"/>
          <w:i w:val="0"/>
          <w:sz w:val="22"/>
          <w:szCs w:val="22"/>
        </w:rPr>
        <w:t xml:space="preserve">Que las variaciones que se presentan en el sector financiero, producidas por las </w:t>
      </w:r>
      <w:r w:rsidR="00AB7EFD" w:rsidRPr="00DE7091">
        <w:rPr>
          <w:rFonts w:ascii="Arial" w:hAnsi="Arial" w:cs="Arial"/>
          <w:b w:val="0"/>
          <w:i w:val="0"/>
          <w:sz w:val="22"/>
          <w:szCs w:val="22"/>
        </w:rPr>
        <w:t>fluctuaciones</w:t>
      </w:r>
      <w:r w:rsidRPr="00DE7091">
        <w:rPr>
          <w:rFonts w:ascii="Arial" w:hAnsi="Arial" w:cs="Arial"/>
          <w:b w:val="0"/>
          <w:i w:val="0"/>
          <w:sz w:val="22"/>
          <w:szCs w:val="22"/>
        </w:rPr>
        <w:t xml:space="preserve"> del mercado, pueden impactar positivamente los contratos de crédito suscritos con el Banco Davivienda y el Banco de Occidente, razón por la cual </w:t>
      </w:r>
      <w:r w:rsidR="00A871A6" w:rsidRPr="00DE7091">
        <w:rPr>
          <w:rFonts w:ascii="Arial" w:hAnsi="Arial" w:cs="Arial"/>
          <w:b w:val="0"/>
          <w:i w:val="0"/>
          <w:sz w:val="22"/>
          <w:szCs w:val="22"/>
        </w:rPr>
        <w:t xml:space="preserve">este Consejo Directivo, </w:t>
      </w:r>
      <w:r w:rsidR="00D6266B" w:rsidRPr="00DE7091">
        <w:rPr>
          <w:rFonts w:ascii="Arial" w:hAnsi="Arial" w:cs="Arial"/>
          <w:b w:val="0"/>
          <w:i w:val="0"/>
          <w:sz w:val="22"/>
          <w:szCs w:val="22"/>
        </w:rPr>
        <w:t>considera</w:t>
      </w:r>
      <w:r w:rsidR="00A871A6" w:rsidRPr="00DE7091">
        <w:rPr>
          <w:rFonts w:ascii="Arial" w:hAnsi="Arial" w:cs="Arial"/>
          <w:b w:val="0"/>
          <w:i w:val="0"/>
          <w:sz w:val="22"/>
          <w:szCs w:val="22"/>
        </w:rPr>
        <w:t xml:space="preserve"> necesario autorizar al Director Gene</w:t>
      </w:r>
      <w:r w:rsidR="00D6266B" w:rsidRPr="00DE7091">
        <w:rPr>
          <w:rFonts w:ascii="Arial" w:hAnsi="Arial" w:cs="Arial"/>
          <w:b w:val="0"/>
          <w:i w:val="0"/>
          <w:sz w:val="22"/>
          <w:szCs w:val="22"/>
        </w:rPr>
        <w:t xml:space="preserve">ral, para que durante la vigencia de </w:t>
      </w:r>
      <w:r w:rsidR="00AB7EFD" w:rsidRPr="00DE7091">
        <w:rPr>
          <w:rFonts w:ascii="Arial" w:hAnsi="Arial" w:cs="Arial"/>
          <w:b w:val="0"/>
          <w:i w:val="0"/>
          <w:sz w:val="22"/>
          <w:szCs w:val="22"/>
        </w:rPr>
        <w:t>estas</w:t>
      </w:r>
      <w:r w:rsidR="00D6266B" w:rsidRPr="00DE7091">
        <w:rPr>
          <w:rFonts w:ascii="Arial" w:hAnsi="Arial" w:cs="Arial"/>
          <w:b w:val="0"/>
          <w:i w:val="0"/>
          <w:sz w:val="22"/>
          <w:szCs w:val="22"/>
        </w:rPr>
        <w:t xml:space="preserve"> </w:t>
      </w:r>
      <w:r w:rsidR="00AB7EFD" w:rsidRPr="00DE7091">
        <w:rPr>
          <w:rFonts w:ascii="Arial" w:hAnsi="Arial" w:cs="Arial"/>
          <w:b w:val="0"/>
          <w:i w:val="0"/>
          <w:sz w:val="22"/>
          <w:szCs w:val="22"/>
        </w:rPr>
        <w:t xml:space="preserve">dos </w:t>
      </w:r>
      <w:r w:rsidR="00D6266B" w:rsidRPr="00DE7091">
        <w:rPr>
          <w:rFonts w:ascii="Arial" w:hAnsi="Arial" w:cs="Arial"/>
          <w:b w:val="0"/>
          <w:i w:val="0"/>
          <w:sz w:val="22"/>
          <w:szCs w:val="22"/>
        </w:rPr>
        <w:t xml:space="preserve">operaciones de crédito, pueda suscribir modificaciones que </w:t>
      </w:r>
      <w:r w:rsidR="00AB7EFD" w:rsidRPr="00DE7091">
        <w:rPr>
          <w:rFonts w:ascii="Arial" w:hAnsi="Arial" w:cs="Arial"/>
          <w:b w:val="0"/>
          <w:i w:val="0"/>
          <w:sz w:val="22"/>
          <w:szCs w:val="22"/>
        </w:rPr>
        <w:t>comporten</w:t>
      </w:r>
      <w:r w:rsidR="00D6266B" w:rsidRPr="00DE7091">
        <w:rPr>
          <w:rFonts w:ascii="Arial" w:hAnsi="Arial" w:cs="Arial"/>
          <w:b w:val="0"/>
          <w:i w:val="0"/>
          <w:sz w:val="22"/>
          <w:szCs w:val="22"/>
        </w:rPr>
        <w:t xml:space="preserve"> un mejoramiento a favor de la Corporación, </w:t>
      </w:r>
      <w:r w:rsidRPr="00DE7091">
        <w:rPr>
          <w:rFonts w:ascii="Arial" w:hAnsi="Arial" w:cs="Arial"/>
          <w:b w:val="0"/>
          <w:i w:val="0"/>
          <w:sz w:val="22"/>
          <w:szCs w:val="22"/>
        </w:rPr>
        <w:t>de las condiciones financieras inicialmente pactadas en cada una de est</w:t>
      </w:r>
      <w:r w:rsidR="00AB7EFD" w:rsidRPr="00DE7091">
        <w:rPr>
          <w:rFonts w:ascii="Arial" w:hAnsi="Arial" w:cs="Arial"/>
          <w:b w:val="0"/>
          <w:i w:val="0"/>
          <w:sz w:val="22"/>
          <w:szCs w:val="22"/>
        </w:rPr>
        <w:t>os contratos.</w:t>
      </w:r>
    </w:p>
    <w:p w14:paraId="13AF2169" w14:textId="77777777" w:rsidR="0047769D" w:rsidRPr="00DE7091" w:rsidRDefault="0047769D" w:rsidP="00DE7091">
      <w:pPr>
        <w:contextualSpacing/>
        <w:jc w:val="both"/>
        <w:rPr>
          <w:rFonts w:ascii="Arial" w:hAnsi="Arial" w:cs="Arial"/>
          <w:bCs/>
          <w:iCs/>
          <w:sz w:val="22"/>
          <w:szCs w:val="22"/>
        </w:rPr>
      </w:pPr>
    </w:p>
    <w:p w14:paraId="0B9D23C4" w14:textId="7E03C74F" w:rsidR="0047769D" w:rsidRPr="00DE7091" w:rsidRDefault="008E7909" w:rsidP="00DE7091">
      <w:pPr>
        <w:contextualSpacing/>
        <w:jc w:val="both"/>
        <w:rPr>
          <w:rFonts w:ascii="Arial" w:hAnsi="Arial" w:cs="Arial"/>
          <w:bCs/>
          <w:iCs/>
          <w:sz w:val="22"/>
          <w:szCs w:val="22"/>
        </w:rPr>
      </w:pPr>
      <w:r w:rsidRPr="00DE7091">
        <w:rPr>
          <w:rFonts w:ascii="Arial" w:hAnsi="Arial" w:cs="Arial"/>
          <w:bCs/>
          <w:iCs/>
          <w:sz w:val="22"/>
          <w:szCs w:val="22"/>
        </w:rPr>
        <w:t>Que en mérito de lo anterior</w:t>
      </w:r>
      <w:r w:rsidR="00EA7E09" w:rsidRPr="00DE7091">
        <w:rPr>
          <w:rFonts w:ascii="Arial" w:hAnsi="Arial" w:cs="Arial"/>
          <w:bCs/>
          <w:iCs/>
          <w:sz w:val="22"/>
          <w:szCs w:val="22"/>
        </w:rPr>
        <w:t>mente</w:t>
      </w:r>
      <w:r w:rsidRPr="00DE7091">
        <w:rPr>
          <w:rFonts w:ascii="Arial" w:hAnsi="Arial" w:cs="Arial"/>
          <w:bCs/>
          <w:iCs/>
          <w:sz w:val="22"/>
          <w:szCs w:val="22"/>
        </w:rPr>
        <w:t xml:space="preserve"> expuesto, este Consejo </w:t>
      </w:r>
      <w:r w:rsidR="00844B45" w:rsidRPr="00DE7091">
        <w:rPr>
          <w:rFonts w:ascii="Arial" w:hAnsi="Arial" w:cs="Arial"/>
          <w:bCs/>
          <w:iCs/>
          <w:sz w:val="22"/>
          <w:szCs w:val="22"/>
        </w:rPr>
        <w:t>Directivo</w:t>
      </w:r>
    </w:p>
    <w:p w14:paraId="12DE2C83" w14:textId="77777777" w:rsidR="00DE7091" w:rsidRPr="00DE7091" w:rsidRDefault="00DE7091" w:rsidP="00DE7091">
      <w:pPr>
        <w:contextualSpacing/>
        <w:jc w:val="both"/>
        <w:rPr>
          <w:rFonts w:ascii="Arial" w:hAnsi="Arial" w:cs="Arial"/>
          <w:sz w:val="22"/>
          <w:szCs w:val="22"/>
        </w:rPr>
      </w:pPr>
    </w:p>
    <w:p w14:paraId="75DFEF0E" w14:textId="59384D16" w:rsidR="00753263" w:rsidRPr="00DE7091" w:rsidRDefault="00CC71BE" w:rsidP="00DE7091">
      <w:pPr>
        <w:pStyle w:val="Textoindependiente"/>
        <w:contextualSpacing/>
        <w:jc w:val="center"/>
        <w:rPr>
          <w:rFonts w:ascii="Arial" w:hAnsi="Arial" w:cs="Arial"/>
          <w:b/>
          <w:sz w:val="22"/>
          <w:szCs w:val="22"/>
          <w:lang w:val="es-CO"/>
        </w:rPr>
      </w:pPr>
      <w:r w:rsidRPr="00A05F15">
        <w:rPr>
          <w:rFonts w:ascii="Arial" w:hAnsi="Arial" w:cs="Arial"/>
          <w:b/>
          <w:sz w:val="22"/>
          <w:szCs w:val="22"/>
        </w:rPr>
        <w:lastRenderedPageBreak/>
        <w:t>ACUERDA</w:t>
      </w:r>
    </w:p>
    <w:p w14:paraId="33B3A8EE" w14:textId="77777777" w:rsidR="00DE7091" w:rsidRDefault="00DE7091" w:rsidP="00DE7091">
      <w:pPr>
        <w:contextualSpacing/>
        <w:jc w:val="both"/>
        <w:rPr>
          <w:rFonts w:ascii="Arial" w:hAnsi="Arial" w:cs="Arial"/>
          <w:b/>
          <w:sz w:val="22"/>
          <w:szCs w:val="22"/>
        </w:rPr>
      </w:pPr>
    </w:p>
    <w:p w14:paraId="20702187" w14:textId="205D3B2B" w:rsidR="001E24ED" w:rsidRDefault="00D67212" w:rsidP="00DE7091">
      <w:pPr>
        <w:contextualSpacing/>
        <w:jc w:val="both"/>
        <w:rPr>
          <w:rFonts w:ascii="Arial" w:hAnsi="Arial" w:cs="Arial"/>
          <w:sz w:val="22"/>
          <w:szCs w:val="22"/>
        </w:rPr>
      </w:pPr>
      <w:r w:rsidRPr="00A05F15">
        <w:rPr>
          <w:rFonts w:ascii="Arial" w:hAnsi="Arial" w:cs="Arial"/>
          <w:b/>
          <w:sz w:val="22"/>
          <w:szCs w:val="22"/>
        </w:rPr>
        <w:t>ARTÍ</w:t>
      </w:r>
      <w:r w:rsidR="00CC71BE" w:rsidRPr="00A05F15">
        <w:rPr>
          <w:rFonts w:ascii="Arial" w:hAnsi="Arial" w:cs="Arial"/>
          <w:b/>
          <w:sz w:val="22"/>
          <w:szCs w:val="22"/>
        </w:rPr>
        <w:t>CULO PRIMERO</w:t>
      </w:r>
      <w:r w:rsidR="00CC71BE" w:rsidRPr="00A05F15">
        <w:rPr>
          <w:rFonts w:ascii="Arial" w:hAnsi="Arial" w:cs="Arial"/>
          <w:sz w:val="22"/>
          <w:szCs w:val="22"/>
        </w:rPr>
        <w:t>:</w:t>
      </w:r>
      <w:r w:rsidRPr="00A05F15">
        <w:rPr>
          <w:rFonts w:ascii="Arial" w:hAnsi="Arial" w:cs="Arial"/>
          <w:sz w:val="22"/>
          <w:szCs w:val="22"/>
        </w:rPr>
        <w:t xml:space="preserve"> </w:t>
      </w:r>
      <w:r w:rsidR="0008511D">
        <w:rPr>
          <w:rFonts w:ascii="Arial" w:hAnsi="Arial" w:cs="Arial"/>
          <w:sz w:val="22"/>
          <w:szCs w:val="22"/>
        </w:rPr>
        <w:t>Autorizar al Director General</w:t>
      </w:r>
      <w:r w:rsidR="001E24ED">
        <w:rPr>
          <w:rFonts w:ascii="Arial" w:hAnsi="Arial" w:cs="Arial"/>
          <w:sz w:val="22"/>
          <w:szCs w:val="22"/>
        </w:rPr>
        <w:t xml:space="preserve">, para que pueda suscribir cualquier modificación que comporte una reducción de la tasa de interés del contrato de crédito suscrito entre la Corporación Autónoma Regional del Magdalena y el </w:t>
      </w:r>
      <w:r w:rsidR="00AB7EFD">
        <w:rPr>
          <w:rFonts w:ascii="Arial" w:hAnsi="Arial" w:cs="Arial"/>
          <w:sz w:val="22"/>
          <w:szCs w:val="22"/>
        </w:rPr>
        <w:t>Banco Davivienda</w:t>
      </w:r>
      <w:r w:rsidR="001E24ED">
        <w:rPr>
          <w:rFonts w:ascii="Arial" w:hAnsi="Arial" w:cs="Arial"/>
          <w:sz w:val="22"/>
          <w:szCs w:val="22"/>
        </w:rPr>
        <w:t>,</w:t>
      </w:r>
      <w:r w:rsidR="00AB7EFD">
        <w:rPr>
          <w:rFonts w:ascii="Arial" w:hAnsi="Arial" w:cs="Arial"/>
          <w:sz w:val="22"/>
          <w:szCs w:val="22"/>
        </w:rPr>
        <w:t xml:space="preserve"> por valor de $29.15</w:t>
      </w:r>
      <w:r w:rsidR="00DE7091">
        <w:rPr>
          <w:rFonts w:ascii="Arial" w:hAnsi="Arial" w:cs="Arial"/>
          <w:sz w:val="22"/>
          <w:szCs w:val="22"/>
        </w:rPr>
        <w:t>6</w:t>
      </w:r>
      <w:r w:rsidR="00AB7EFD">
        <w:rPr>
          <w:rFonts w:ascii="Arial" w:hAnsi="Arial" w:cs="Arial"/>
          <w:sz w:val="22"/>
          <w:szCs w:val="22"/>
        </w:rPr>
        <w:t xml:space="preserve">.000.000, </w:t>
      </w:r>
      <w:r w:rsidR="001E24ED">
        <w:rPr>
          <w:rFonts w:ascii="Arial" w:hAnsi="Arial" w:cs="Arial"/>
          <w:sz w:val="22"/>
          <w:szCs w:val="22"/>
        </w:rPr>
        <w:t xml:space="preserve">el cual fue </w:t>
      </w:r>
      <w:r w:rsidR="00AB7EFD">
        <w:rPr>
          <w:rFonts w:ascii="Arial" w:hAnsi="Arial" w:cs="Arial"/>
          <w:sz w:val="22"/>
          <w:szCs w:val="22"/>
        </w:rPr>
        <w:t>autorizado por el Ministerio de Hacienda y Crédito Público, a través de la Resolución No. 3421 del 24 de diciembre de 2021</w:t>
      </w:r>
      <w:r w:rsidR="00DE7091">
        <w:rPr>
          <w:rFonts w:ascii="Arial" w:hAnsi="Arial" w:cs="Arial"/>
          <w:sz w:val="22"/>
          <w:szCs w:val="22"/>
        </w:rPr>
        <w:t>.</w:t>
      </w:r>
    </w:p>
    <w:p w14:paraId="7018F1E1" w14:textId="77777777" w:rsidR="00292514" w:rsidRDefault="00292514" w:rsidP="00DE7091">
      <w:pPr>
        <w:contextualSpacing/>
        <w:jc w:val="both"/>
        <w:rPr>
          <w:rFonts w:ascii="Arial" w:hAnsi="Arial" w:cs="Arial"/>
          <w:sz w:val="22"/>
          <w:szCs w:val="22"/>
        </w:rPr>
      </w:pPr>
    </w:p>
    <w:p w14:paraId="556CC7AA" w14:textId="04164B47" w:rsidR="00281794" w:rsidRDefault="00127EC8" w:rsidP="00DE7091">
      <w:pPr>
        <w:contextualSpacing/>
        <w:jc w:val="both"/>
        <w:rPr>
          <w:rFonts w:ascii="Arial" w:hAnsi="Arial" w:cs="Arial"/>
          <w:sz w:val="22"/>
          <w:szCs w:val="22"/>
        </w:rPr>
      </w:pPr>
      <w:r w:rsidRPr="00C40E87">
        <w:rPr>
          <w:rFonts w:ascii="Arial" w:hAnsi="Arial"/>
          <w:b/>
          <w:bCs/>
          <w:sz w:val="22"/>
          <w:szCs w:val="22"/>
        </w:rPr>
        <w:t xml:space="preserve">ARTÍCULO SEGUNDO: </w:t>
      </w:r>
      <w:r w:rsidR="001E24ED">
        <w:rPr>
          <w:rFonts w:ascii="Arial" w:hAnsi="Arial" w:cs="Arial"/>
          <w:sz w:val="22"/>
          <w:szCs w:val="22"/>
        </w:rPr>
        <w:t>Autorizar al Director General, para que pueda suscribir cualquier modificación que comporte una reducción de la tasa de interés del contrato de crédito suscrito entre la Corporación Autónoma Regional del Magdalena y</w:t>
      </w:r>
      <w:r w:rsidR="00281794">
        <w:rPr>
          <w:rFonts w:ascii="Arial" w:hAnsi="Arial" w:cs="Arial"/>
          <w:sz w:val="22"/>
          <w:szCs w:val="22"/>
        </w:rPr>
        <w:t xml:space="preserve"> el Banco de Occidente por valor de $15.450.000.000, </w:t>
      </w:r>
      <w:r w:rsidR="001E24ED">
        <w:rPr>
          <w:rFonts w:ascii="Arial" w:hAnsi="Arial" w:cs="Arial"/>
          <w:sz w:val="22"/>
          <w:szCs w:val="22"/>
        </w:rPr>
        <w:t xml:space="preserve">el cual fue </w:t>
      </w:r>
      <w:r w:rsidR="00281794">
        <w:rPr>
          <w:rFonts w:ascii="Arial" w:hAnsi="Arial" w:cs="Arial"/>
          <w:sz w:val="22"/>
          <w:szCs w:val="22"/>
        </w:rPr>
        <w:t>autorizado por el Ministerio de Hacienda y Crédito Público, a través de la Resolución No. 2247 del 4 de septiembre de 2023</w:t>
      </w:r>
      <w:r w:rsidR="001E24ED">
        <w:rPr>
          <w:rFonts w:ascii="Arial" w:hAnsi="Arial" w:cs="Arial"/>
          <w:sz w:val="22"/>
          <w:szCs w:val="22"/>
        </w:rPr>
        <w:t>.</w:t>
      </w:r>
    </w:p>
    <w:p w14:paraId="29363DDC" w14:textId="77777777" w:rsidR="00281794" w:rsidRDefault="00281794" w:rsidP="00DE7091">
      <w:pPr>
        <w:contextualSpacing/>
        <w:jc w:val="both"/>
        <w:rPr>
          <w:rFonts w:ascii="Arial" w:hAnsi="Arial"/>
          <w:b/>
          <w:bCs/>
          <w:sz w:val="22"/>
          <w:szCs w:val="22"/>
        </w:rPr>
      </w:pPr>
    </w:p>
    <w:p w14:paraId="6E0E03B1" w14:textId="03DE5B98" w:rsidR="00DE7091" w:rsidRPr="00DE7091" w:rsidRDefault="00281794" w:rsidP="00DE7091">
      <w:pPr>
        <w:contextualSpacing/>
        <w:jc w:val="both"/>
        <w:rPr>
          <w:rFonts w:ascii="Arial" w:hAnsi="Arial"/>
          <w:sz w:val="22"/>
          <w:szCs w:val="22"/>
        </w:rPr>
      </w:pPr>
      <w:r w:rsidRPr="000271CB">
        <w:rPr>
          <w:rFonts w:ascii="Arial" w:hAnsi="Arial"/>
          <w:b/>
          <w:bCs/>
          <w:sz w:val="22"/>
          <w:szCs w:val="22"/>
        </w:rPr>
        <w:t>ARTÍCULO TERCERO:</w:t>
      </w:r>
      <w:r>
        <w:rPr>
          <w:rFonts w:ascii="Arial" w:hAnsi="Arial"/>
          <w:b/>
          <w:bCs/>
          <w:sz w:val="22"/>
          <w:szCs w:val="22"/>
        </w:rPr>
        <w:t xml:space="preserve"> </w:t>
      </w:r>
      <w:r w:rsidR="00DE7091">
        <w:rPr>
          <w:rFonts w:ascii="Arial" w:hAnsi="Arial"/>
          <w:sz w:val="22"/>
          <w:szCs w:val="22"/>
        </w:rPr>
        <w:t>Las autorizaciones que por medio de este Acuerdo se confieren, se extenderán durante el término de vigencia de las operaciones de crédito a las que se refieren los artículos precedentes.</w:t>
      </w:r>
    </w:p>
    <w:p w14:paraId="71B66728" w14:textId="77777777" w:rsidR="00127EC8" w:rsidRDefault="00127EC8" w:rsidP="00DE7091">
      <w:pPr>
        <w:tabs>
          <w:tab w:val="left" w:pos="1455"/>
        </w:tabs>
        <w:contextualSpacing/>
        <w:jc w:val="both"/>
        <w:rPr>
          <w:rFonts w:ascii="Arial" w:hAnsi="Arial" w:cs="Arial"/>
          <w:b/>
        </w:rPr>
      </w:pPr>
    </w:p>
    <w:p w14:paraId="2CEBC966" w14:textId="77777777" w:rsidR="00DE7091" w:rsidRDefault="00127EC8" w:rsidP="00DE7091">
      <w:pPr>
        <w:contextualSpacing/>
        <w:jc w:val="both"/>
        <w:rPr>
          <w:rFonts w:ascii="Arial" w:hAnsi="Arial"/>
          <w:sz w:val="22"/>
          <w:szCs w:val="22"/>
        </w:rPr>
      </w:pPr>
      <w:r w:rsidRPr="000271CB">
        <w:rPr>
          <w:rFonts w:ascii="Arial" w:hAnsi="Arial"/>
          <w:b/>
          <w:bCs/>
          <w:sz w:val="22"/>
          <w:szCs w:val="22"/>
        </w:rPr>
        <w:t xml:space="preserve">ARTÍCULO </w:t>
      </w:r>
      <w:r w:rsidR="00281794">
        <w:rPr>
          <w:rFonts w:ascii="Arial" w:hAnsi="Arial"/>
          <w:b/>
          <w:bCs/>
          <w:sz w:val="22"/>
          <w:szCs w:val="22"/>
        </w:rPr>
        <w:t>CUARTO</w:t>
      </w:r>
      <w:r w:rsidRPr="000271CB">
        <w:rPr>
          <w:rFonts w:ascii="Arial" w:hAnsi="Arial"/>
          <w:b/>
          <w:bCs/>
          <w:sz w:val="22"/>
          <w:szCs w:val="22"/>
        </w:rPr>
        <w:t>:</w:t>
      </w:r>
      <w:r>
        <w:rPr>
          <w:rFonts w:ascii="Arial" w:hAnsi="Arial"/>
          <w:b/>
          <w:bCs/>
          <w:sz w:val="22"/>
          <w:szCs w:val="22"/>
        </w:rPr>
        <w:t xml:space="preserve"> </w:t>
      </w:r>
      <w:r w:rsidR="00DE7091" w:rsidRPr="00C40E87">
        <w:rPr>
          <w:rFonts w:ascii="Arial" w:hAnsi="Arial"/>
          <w:sz w:val="22"/>
          <w:szCs w:val="22"/>
        </w:rPr>
        <w:t>El presente acuerdo rige a partir de la fecha de su aprobación.</w:t>
      </w:r>
    </w:p>
    <w:p w14:paraId="71E302B5" w14:textId="77777777" w:rsidR="00DE7091" w:rsidRDefault="00DE7091" w:rsidP="00DE7091">
      <w:pPr>
        <w:contextualSpacing/>
        <w:jc w:val="both"/>
        <w:rPr>
          <w:rFonts w:ascii="Arial" w:hAnsi="Arial"/>
          <w:b/>
          <w:bCs/>
          <w:sz w:val="22"/>
          <w:szCs w:val="22"/>
        </w:rPr>
      </w:pPr>
    </w:p>
    <w:p w14:paraId="7DA05AD2" w14:textId="41917265" w:rsidR="00127EC8" w:rsidRPr="000271CB" w:rsidRDefault="00DE7091" w:rsidP="00DE7091">
      <w:pPr>
        <w:contextualSpacing/>
        <w:jc w:val="both"/>
        <w:rPr>
          <w:rFonts w:ascii="Arial" w:hAnsi="Arial"/>
          <w:sz w:val="22"/>
          <w:szCs w:val="22"/>
        </w:rPr>
      </w:pPr>
      <w:r w:rsidRPr="000271CB">
        <w:rPr>
          <w:rFonts w:ascii="Arial" w:hAnsi="Arial"/>
          <w:b/>
          <w:bCs/>
          <w:sz w:val="22"/>
          <w:szCs w:val="22"/>
        </w:rPr>
        <w:t xml:space="preserve">ARTÍCULO </w:t>
      </w:r>
      <w:r>
        <w:rPr>
          <w:rFonts w:ascii="Arial" w:hAnsi="Arial"/>
          <w:b/>
          <w:bCs/>
          <w:sz w:val="22"/>
          <w:szCs w:val="22"/>
        </w:rPr>
        <w:t>QUINTO</w:t>
      </w:r>
      <w:r w:rsidRPr="000271CB">
        <w:rPr>
          <w:rFonts w:ascii="Arial" w:hAnsi="Arial"/>
          <w:b/>
          <w:bCs/>
          <w:sz w:val="22"/>
          <w:szCs w:val="22"/>
        </w:rPr>
        <w:t>:</w:t>
      </w:r>
      <w:r>
        <w:rPr>
          <w:rFonts w:ascii="Arial" w:hAnsi="Arial"/>
          <w:b/>
          <w:bCs/>
          <w:sz w:val="22"/>
          <w:szCs w:val="22"/>
        </w:rPr>
        <w:t xml:space="preserve"> </w:t>
      </w:r>
      <w:r w:rsidR="00127EC8" w:rsidRPr="000271CB">
        <w:rPr>
          <w:rFonts w:ascii="Arial" w:hAnsi="Arial"/>
          <w:sz w:val="22"/>
          <w:szCs w:val="22"/>
        </w:rPr>
        <w:t>Publíquese el presente acto administrativo en la página web de la Entidad.</w:t>
      </w:r>
    </w:p>
    <w:p w14:paraId="0BC91CB5" w14:textId="77777777" w:rsidR="00127EC8" w:rsidRDefault="00127EC8" w:rsidP="00DE7091">
      <w:pPr>
        <w:contextualSpacing/>
        <w:jc w:val="both"/>
        <w:rPr>
          <w:rFonts w:ascii="Arial" w:hAnsi="Arial" w:cs="Arial"/>
          <w:b/>
          <w:highlight w:val="yellow"/>
        </w:rPr>
      </w:pPr>
    </w:p>
    <w:p w14:paraId="3D5F0D51" w14:textId="05EE1B76" w:rsidR="00127EC8" w:rsidRPr="009475AC" w:rsidRDefault="00127EC8" w:rsidP="00DE7091">
      <w:pPr>
        <w:contextualSpacing/>
        <w:jc w:val="both"/>
        <w:rPr>
          <w:rFonts w:ascii="Arial" w:hAnsi="Arial"/>
        </w:rPr>
      </w:pPr>
      <w:r w:rsidRPr="009475AC">
        <w:rPr>
          <w:rFonts w:ascii="Arial" w:hAnsi="Arial"/>
        </w:rPr>
        <w:t xml:space="preserve">Dado en Santa Marta, a los </w:t>
      </w:r>
      <w:r w:rsidR="00265A84">
        <w:rPr>
          <w:rFonts w:ascii="Arial" w:hAnsi="Arial"/>
        </w:rPr>
        <w:t>19 DE JULIO DE 2024</w:t>
      </w:r>
    </w:p>
    <w:p w14:paraId="028EB3CC" w14:textId="77777777" w:rsidR="00127EC8" w:rsidRPr="009475AC" w:rsidRDefault="00127EC8" w:rsidP="00DE7091">
      <w:pPr>
        <w:autoSpaceDE w:val="0"/>
        <w:adjustRightInd w:val="0"/>
        <w:ind w:right="17"/>
        <w:contextualSpacing/>
        <w:jc w:val="center"/>
        <w:rPr>
          <w:rFonts w:ascii="Arial" w:hAnsi="Arial"/>
          <w:b/>
        </w:rPr>
      </w:pPr>
    </w:p>
    <w:p w14:paraId="379444A5" w14:textId="77777777" w:rsidR="00127EC8" w:rsidRPr="000271CB" w:rsidRDefault="00127EC8" w:rsidP="00DE7091">
      <w:pPr>
        <w:autoSpaceDE w:val="0"/>
        <w:adjustRightInd w:val="0"/>
        <w:ind w:right="17"/>
        <w:contextualSpacing/>
        <w:jc w:val="center"/>
        <w:rPr>
          <w:rFonts w:ascii="Arial" w:hAnsi="Arial"/>
          <w:b/>
          <w:sz w:val="22"/>
          <w:szCs w:val="22"/>
        </w:rPr>
      </w:pPr>
    </w:p>
    <w:p w14:paraId="4E1A35E0" w14:textId="77777777" w:rsidR="00127EC8" w:rsidRPr="000271CB" w:rsidRDefault="00127EC8" w:rsidP="00DE7091">
      <w:pPr>
        <w:autoSpaceDE w:val="0"/>
        <w:adjustRightInd w:val="0"/>
        <w:ind w:right="17"/>
        <w:contextualSpacing/>
        <w:jc w:val="center"/>
        <w:rPr>
          <w:rFonts w:ascii="Arial" w:hAnsi="Arial"/>
          <w:b/>
          <w:sz w:val="22"/>
          <w:szCs w:val="22"/>
        </w:rPr>
      </w:pPr>
      <w:r w:rsidRPr="000271CB">
        <w:rPr>
          <w:rFonts w:ascii="Arial" w:hAnsi="Arial"/>
          <w:b/>
          <w:sz w:val="22"/>
          <w:szCs w:val="22"/>
        </w:rPr>
        <w:t>PUBLÍQUESE Y CÚMPLASE</w:t>
      </w:r>
    </w:p>
    <w:p w14:paraId="5E91AB3D" w14:textId="77777777" w:rsidR="00127EC8" w:rsidRPr="000271CB" w:rsidRDefault="00127EC8" w:rsidP="00DE7091">
      <w:pPr>
        <w:autoSpaceDE w:val="0"/>
        <w:adjustRightInd w:val="0"/>
        <w:ind w:right="17"/>
        <w:contextualSpacing/>
        <w:jc w:val="center"/>
        <w:rPr>
          <w:rFonts w:ascii="Arial" w:hAnsi="Arial"/>
          <w:b/>
          <w:sz w:val="22"/>
          <w:szCs w:val="22"/>
        </w:rPr>
      </w:pPr>
    </w:p>
    <w:p w14:paraId="15632D56" w14:textId="77777777" w:rsidR="00127EC8" w:rsidRPr="000271CB" w:rsidRDefault="00127EC8" w:rsidP="00DE7091">
      <w:pPr>
        <w:contextualSpacing/>
        <w:rPr>
          <w:rFonts w:ascii="Arial" w:hAnsi="Arial"/>
          <w:b/>
          <w:sz w:val="22"/>
          <w:szCs w:val="22"/>
        </w:rPr>
      </w:pPr>
    </w:p>
    <w:p w14:paraId="18CEFE7B" w14:textId="77777777" w:rsidR="00127EC8" w:rsidRPr="000271CB" w:rsidRDefault="00127EC8" w:rsidP="00DE7091">
      <w:pPr>
        <w:contextualSpacing/>
        <w:jc w:val="center"/>
        <w:rPr>
          <w:rFonts w:ascii="Arial" w:hAnsi="Arial" w:cs="Arial"/>
          <w:b/>
          <w:sz w:val="22"/>
          <w:szCs w:val="22"/>
        </w:rPr>
      </w:pPr>
    </w:p>
    <w:p w14:paraId="58057E0A" w14:textId="36CC6E77" w:rsidR="00127EC8" w:rsidRPr="006A1D0B" w:rsidRDefault="00281794" w:rsidP="00DE7091">
      <w:pPr>
        <w:contextualSpacing/>
        <w:jc w:val="center"/>
        <w:rPr>
          <w:rFonts w:ascii="Arial" w:hAnsi="Arial"/>
          <w:b/>
          <w:sz w:val="22"/>
        </w:rPr>
      </w:pPr>
      <w:r>
        <w:rPr>
          <w:rFonts w:ascii="Arial" w:hAnsi="Arial"/>
          <w:b/>
          <w:sz w:val="22"/>
        </w:rPr>
        <w:t>ANA SILVIA MARÍA ARRIETA</w:t>
      </w:r>
    </w:p>
    <w:p w14:paraId="3BE16224" w14:textId="409AD5D1" w:rsidR="00127EC8" w:rsidRPr="006A1D0B" w:rsidRDefault="00127EC8" w:rsidP="00DE7091">
      <w:pPr>
        <w:contextualSpacing/>
        <w:jc w:val="center"/>
        <w:rPr>
          <w:rFonts w:ascii="Arial" w:hAnsi="Arial"/>
          <w:sz w:val="22"/>
        </w:rPr>
      </w:pPr>
      <w:r w:rsidRPr="006A1D0B">
        <w:rPr>
          <w:rFonts w:ascii="Arial" w:hAnsi="Arial"/>
          <w:sz w:val="22"/>
        </w:rPr>
        <w:t xml:space="preserve">Presidente </w:t>
      </w:r>
      <w:r w:rsidR="00281794">
        <w:rPr>
          <w:rFonts w:ascii="Arial" w:hAnsi="Arial"/>
          <w:sz w:val="22"/>
        </w:rPr>
        <w:t xml:space="preserve">AD HOC </w:t>
      </w:r>
      <w:r w:rsidRPr="006A1D0B">
        <w:rPr>
          <w:rFonts w:ascii="Arial" w:hAnsi="Arial"/>
          <w:sz w:val="22"/>
        </w:rPr>
        <w:t>del Consejo Directivo</w:t>
      </w:r>
    </w:p>
    <w:p w14:paraId="507EC79C" w14:textId="7B198614" w:rsidR="00127EC8" w:rsidRPr="006A1D0B" w:rsidRDefault="00127EC8" w:rsidP="00DE7091">
      <w:pPr>
        <w:contextualSpacing/>
        <w:jc w:val="center"/>
        <w:rPr>
          <w:rFonts w:ascii="Arial" w:hAnsi="Arial"/>
          <w:sz w:val="22"/>
        </w:rPr>
      </w:pPr>
      <w:r w:rsidRPr="006A1D0B">
        <w:rPr>
          <w:rFonts w:ascii="Arial" w:hAnsi="Arial"/>
          <w:sz w:val="22"/>
        </w:rPr>
        <w:t>Corporación Autónoma Regional del Magdalena</w:t>
      </w:r>
      <w:r w:rsidR="00126E29">
        <w:rPr>
          <w:rFonts w:ascii="Arial" w:hAnsi="Arial"/>
          <w:sz w:val="22"/>
        </w:rPr>
        <w:t xml:space="preserve"> - CORPAMAG</w:t>
      </w:r>
    </w:p>
    <w:p w14:paraId="2ABC7EEB" w14:textId="77777777" w:rsidR="00127EC8" w:rsidRPr="000271CB" w:rsidRDefault="00127EC8" w:rsidP="00DE7091">
      <w:pPr>
        <w:autoSpaceDE w:val="0"/>
        <w:autoSpaceDN w:val="0"/>
        <w:adjustRightInd w:val="0"/>
        <w:ind w:right="17"/>
        <w:contextualSpacing/>
        <w:rPr>
          <w:rFonts w:ascii="Arial" w:hAnsi="Arial" w:cs="Arial"/>
          <w:sz w:val="22"/>
          <w:szCs w:val="22"/>
        </w:rPr>
      </w:pPr>
    </w:p>
    <w:p w14:paraId="1C5DCFA5" w14:textId="77777777" w:rsidR="00127EC8" w:rsidRPr="000271CB" w:rsidRDefault="00127EC8" w:rsidP="00DE7091">
      <w:pPr>
        <w:autoSpaceDE w:val="0"/>
        <w:autoSpaceDN w:val="0"/>
        <w:adjustRightInd w:val="0"/>
        <w:ind w:right="17"/>
        <w:contextualSpacing/>
        <w:jc w:val="center"/>
        <w:rPr>
          <w:rFonts w:ascii="Arial" w:hAnsi="Arial" w:cs="Arial"/>
          <w:sz w:val="22"/>
          <w:szCs w:val="22"/>
        </w:rPr>
      </w:pPr>
    </w:p>
    <w:p w14:paraId="00E79D52" w14:textId="77777777" w:rsidR="00127EC8" w:rsidRPr="000271CB" w:rsidRDefault="00127EC8" w:rsidP="00DE7091">
      <w:pPr>
        <w:autoSpaceDE w:val="0"/>
        <w:autoSpaceDN w:val="0"/>
        <w:adjustRightInd w:val="0"/>
        <w:ind w:right="17"/>
        <w:contextualSpacing/>
        <w:jc w:val="center"/>
        <w:rPr>
          <w:rFonts w:ascii="Arial" w:hAnsi="Arial" w:cs="Arial"/>
          <w:sz w:val="22"/>
          <w:szCs w:val="22"/>
        </w:rPr>
      </w:pPr>
    </w:p>
    <w:p w14:paraId="508AFB2D" w14:textId="77777777" w:rsidR="00127EC8" w:rsidRPr="000271CB" w:rsidRDefault="00127EC8" w:rsidP="00DE7091">
      <w:pPr>
        <w:autoSpaceDE w:val="0"/>
        <w:autoSpaceDN w:val="0"/>
        <w:adjustRightInd w:val="0"/>
        <w:ind w:right="17"/>
        <w:contextualSpacing/>
        <w:jc w:val="center"/>
        <w:rPr>
          <w:rFonts w:ascii="Arial" w:hAnsi="Arial" w:cs="Arial"/>
          <w:sz w:val="22"/>
          <w:szCs w:val="22"/>
        </w:rPr>
      </w:pPr>
      <w:r w:rsidRPr="000271CB">
        <w:rPr>
          <w:rFonts w:ascii="Arial" w:hAnsi="Arial" w:cs="Arial"/>
          <w:b/>
          <w:sz w:val="22"/>
          <w:szCs w:val="22"/>
        </w:rPr>
        <w:t>PAUL LAGUNA PANETTA</w:t>
      </w:r>
    </w:p>
    <w:p w14:paraId="7ED2C383" w14:textId="77777777" w:rsidR="00127EC8" w:rsidRPr="000271CB" w:rsidRDefault="00127EC8" w:rsidP="00DE7091">
      <w:pPr>
        <w:contextualSpacing/>
        <w:jc w:val="center"/>
        <w:rPr>
          <w:rFonts w:ascii="Arial" w:hAnsi="Arial" w:cs="Arial"/>
          <w:sz w:val="22"/>
          <w:szCs w:val="22"/>
        </w:rPr>
      </w:pPr>
      <w:r w:rsidRPr="000271CB">
        <w:rPr>
          <w:rFonts w:ascii="Arial" w:hAnsi="Arial" w:cs="Arial"/>
          <w:sz w:val="22"/>
          <w:szCs w:val="22"/>
        </w:rPr>
        <w:t>Secretario del Consejo Directivo</w:t>
      </w:r>
    </w:p>
    <w:p w14:paraId="2F76DA22" w14:textId="0F0998D5" w:rsidR="001A59A0" w:rsidRPr="00281794" w:rsidRDefault="00127EC8" w:rsidP="00DE7091">
      <w:pPr>
        <w:contextualSpacing/>
        <w:jc w:val="center"/>
        <w:rPr>
          <w:rFonts w:ascii="Arial" w:hAnsi="Arial" w:cs="Arial"/>
          <w:sz w:val="22"/>
          <w:szCs w:val="22"/>
        </w:rPr>
      </w:pPr>
      <w:r w:rsidRPr="000271CB">
        <w:rPr>
          <w:rFonts w:ascii="Arial" w:hAnsi="Arial" w:cs="Arial"/>
          <w:sz w:val="22"/>
          <w:szCs w:val="22"/>
        </w:rPr>
        <w:t>Corporación Autónoma Regional del Magdalena - CORPAMAG</w:t>
      </w:r>
    </w:p>
    <w:p w14:paraId="37F8997A" w14:textId="77777777" w:rsidR="00127EC8" w:rsidRPr="00D913FA" w:rsidRDefault="00127EC8" w:rsidP="00DE7091">
      <w:pPr>
        <w:autoSpaceDE w:val="0"/>
        <w:autoSpaceDN w:val="0"/>
        <w:adjustRightInd w:val="0"/>
        <w:ind w:right="17"/>
        <w:contextualSpacing/>
        <w:jc w:val="both"/>
        <w:rPr>
          <w:rFonts w:ascii="Arial" w:hAnsi="Arial" w:cs="Arial"/>
          <w:sz w:val="14"/>
          <w:szCs w:val="14"/>
          <w:lang w:val="es-CO"/>
        </w:rPr>
      </w:pPr>
    </w:p>
    <w:p w14:paraId="3F0B340C" w14:textId="3862CE8F" w:rsidR="00DC79AC" w:rsidRPr="00156556" w:rsidRDefault="00753718" w:rsidP="00DE7091">
      <w:pPr>
        <w:autoSpaceDE w:val="0"/>
        <w:autoSpaceDN w:val="0"/>
        <w:adjustRightInd w:val="0"/>
        <w:ind w:right="17"/>
        <w:contextualSpacing/>
        <w:jc w:val="both"/>
        <w:rPr>
          <w:rFonts w:ascii="Arial" w:hAnsi="Arial" w:cs="Arial"/>
          <w:sz w:val="14"/>
          <w:szCs w:val="14"/>
          <w:lang w:val="es-CO"/>
        </w:rPr>
      </w:pPr>
      <w:r w:rsidRPr="00D913FA">
        <w:rPr>
          <w:rFonts w:ascii="Arial" w:hAnsi="Arial" w:cs="Arial"/>
          <w:sz w:val="14"/>
          <w:szCs w:val="14"/>
          <w:lang w:val="es-CO"/>
        </w:rPr>
        <w:t xml:space="preserve">Elaboró: </w:t>
      </w:r>
      <w:r w:rsidR="001A59A0">
        <w:rPr>
          <w:rFonts w:ascii="Arial" w:hAnsi="Arial" w:cs="Arial"/>
          <w:sz w:val="14"/>
          <w:szCs w:val="14"/>
          <w:lang w:val="es-CO"/>
        </w:rPr>
        <w:tab/>
      </w:r>
      <w:r w:rsidRPr="00D913FA">
        <w:rPr>
          <w:rFonts w:ascii="Arial" w:hAnsi="Arial" w:cs="Arial"/>
          <w:sz w:val="14"/>
          <w:szCs w:val="14"/>
          <w:lang w:val="es-CO"/>
        </w:rPr>
        <w:t>Paul Laguna</w:t>
      </w:r>
      <w:r w:rsidR="001A59A0">
        <w:rPr>
          <w:rFonts w:ascii="Arial" w:hAnsi="Arial" w:cs="Arial"/>
          <w:sz w:val="14"/>
          <w:szCs w:val="14"/>
          <w:lang w:val="es-CO"/>
        </w:rPr>
        <w:t xml:space="preserve"> Panetta</w:t>
      </w:r>
      <w:bookmarkStart w:id="0" w:name="_GoBack"/>
      <w:bookmarkEnd w:id="0"/>
    </w:p>
    <w:sectPr w:rsidR="00DC79AC" w:rsidRPr="00156556" w:rsidSect="00654F91">
      <w:headerReference w:type="default" r:id="rId8"/>
      <w:footerReference w:type="default" r:id="rId9"/>
      <w:type w:val="continuous"/>
      <w:pgSz w:w="12242" w:h="15842" w:code="1"/>
      <w:pgMar w:top="1440" w:right="1469" w:bottom="1440" w:left="1418" w:header="340" w:footer="34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62BC1" w14:textId="77777777" w:rsidR="00154885" w:rsidRDefault="00154885">
      <w:r>
        <w:separator/>
      </w:r>
    </w:p>
  </w:endnote>
  <w:endnote w:type="continuationSeparator" w:id="0">
    <w:p w14:paraId="59203C31" w14:textId="77777777" w:rsidR="00154885" w:rsidRDefault="0015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wis721 Lt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97BE8" w14:textId="77777777" w:rsidR="005F416A" w:rsidRDefault="005F416A" w:rsidP="00F423D3">
    <w:pPr>
      <w:pStyle w:val="Piedepgina"/>
      <w:tabs>
        <w:tab w:val="clear" w:pos="8504"/>
        <w:tab w:val="left" w:pos="7740"/>
        <w:tab w:val="left" w:pos="8670"/>
        <w:tab w:val="right" w:pos="9407"/>
      </w:tabs>
      <w:ind w:left="-567"/>
      <w:rPr>
        <w:rFonts w:ascii="Arial" w:hAnsi="Arial" w:cs="Arial"/>
        <w:sz w:val="16"/>
        <w:szCs w:val="16"/>
        <w:lang w:val="es-MX"/>
      </w:rPr>
    </w:pPr>
    <w:r>
      <w:tab/>
    </w:r>
    <w:r>
      <w:tab/>
    </w:r>
  </w:p>
  <w:p w14:paraId="5C65DF37" w14:textId="77777777" w:rsidR="00127EC8" w:rsidRDefault="00127EC8" w:rsidP="00127EC8">
    <w:pPr>
      <w:pStyle w:val="Piedepgina"/>
      <w:jc w:val="center"/>
      <w:rPr>
        <w:noProof/>
        <w:lang w:val="es-CO" w:eastAsia="es-CO"/>
      </w:rPr>
    </w:pPr>
    <w:r w:rsidRPr="00FA4529">
      <w:rPr>
        <w:rFonts w:ascii="Arial" w:hAnsi="Arial" w:cs="Arial"/>
        <w:noProof/>
        <w:sz w:val="14"/>
        <w:szCs w:val="14"/>
        <w:lang w:val="es-CO" w:eastAsia="es-CO"/>
      </w:rPr>
      <w:drawing>
        <wp:inline distT="0" distB="0" distL="0" distR="0" wp14:anchorId="3834A110" wp14:editId="5613AF03">
          <wp:extent cx="5765800" cy="481330"/>
          <wp:effectExtent l="0" t="0" r="0" b="0"/>
          <wp:docPr id="39493868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481330"/>
                  </a:xfrm>
                  <a:prstGeom prst="rect">
                    <a:avLst/>
                  </a:prstGeom>
                  <a:noFill/>
                  <a:ln>
                    <a:noFill/>
                  </a:ln>
                </pic:spPr>
              </pic:pic>
            </a:graphicData>
          </a:graphic>
        </wp:inline>
      </w:drawing>
    </w:r>
  </w:p>
  <w:p w14:paraId="4B312A67" w14:textId="77777777" w:rsidR="00127EC8" w:rsidRPr="00C2497A" w:rsidRDefault="00127EC8" w:rsidP="00127EC8">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13_17/11/2017</w:t>
    </w:r>
  </w:p>
  <w:p w14:paraId="060C1D1D" w14:textId="7BF7E014" w:rsidR="005F416A" w:rsidRPr="00FD0BA4" w:rsidRDefault="005F416A" w:rsidP="00FD0B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85AE0" w14:textId="77777777" w:rsidR="00154885" w:rsidRDefault="00154885">
      <w:r>
        <w:separator/>
      </w:r>
    </w:p>
  </w:footnote>
  <w:footnote w:type="continuationSeparator" w:id="0">
    <w:p w14:paraId="36EAD4C6" w14:textId="77777777" w:rsidR="00154885" w:rsidRDefault="00154885">
      <w:r>
        <w:continuationSeparator/>
      </w:r>
    </w:p>
  </w:footnote>
  <w:footnote w:id="1">
    <w:p w14:paraId="3C72543F" w14:textId="0023179A" w:rsidR="00BF095F" w:rsidRPr="00BF095F" w:rsidRDefault="00BF095F" w:rsidP="00BF095F">
      <w:pPr>
        <w:pStyle w:val="NormalWeb"/>
        <w:jc w:val="both"/>
        <w:rPr>
          <w:rFonts w:ascii="Arial" w:eastAsia="Times New Roman" w:hAnsi="Arial" w:cs="Arial"/>
          <w:color w:val="333333"/>
          <w:sz w:val="14"/>
          <w:szCs w:val="14"/>
          <w:lang w:val="es-CO" w:eastAsia="es-MX"/>
        </w:rPr>
      </w:pPr>
      <w:r w:rsidRPr="00BF095F">
        <w:rPr>
          <w:rStyle w:val="Refdenotaalpie"/>
          <w:rFonts w:ascii="Arial" w:hAnsi="Arial" w:cs="Arial"/>
          <w:sz w:val="14"/>
          <w:szCs w:val="14"/>
        </w:rPr>
        <w:footnoteRef/>
      </w:r>
      <w:r w:rsidRPr="00BF095F">
        <w:rPr>
          <w:rFonts w:ascii="Arial" w:hAnsi="Arial" w:cs="Arial"/>
          <w:sz w:val="14"/>
          <w:szCs w:val="14"/>
        </w:rPr>
        <w:t xml:space="preserve"> </w:t>
      </w:r>
      <w:r w:rsidRPr="00BF095F">
        <w:rPr>
          <w:rFonts w:ascii="Arial" w:hAnsi="Arial" w:cs="Arial"/>
          <w:sz w:val="14"/>
          <w:szCs w:val="14"/>
          <w:lang w:val="es-ES_tradnl"/>
        </w:rPr>
        <w:t xml:space="preserve">Ley 781 de 2002, </w:t>
      </w:r>
      <w:r w:rsidRPr="00BF095F">
        <w:rPr>
          <w:rFonts w:ascii="Arial" w:eastAsia="Times New Roman" w:hAnsi="Arial" w:cs="Arial"/>
          <w:b/>
          <w:bCs/>
          <w:color w:val="333333"/>
          <w:sz w:val="14"/>
          <w:szCs w:val="14"/>
          <w:lang w:val="es-CO" w:eastAsia="es-MX"/>
        </w:rPr>
        <w:t>ARTÍCULO 5o.</w:t>
      </w:r>
      <w:r w:rsidRPr="00BF095F">
        <w:rPr>
          <w:rFonts w:ascii="Arial" w:eastAsia="Times New Roman" w:hAnsi="Arial" w:cs="Arial"/>
          <w:color w:val="333333"/>
          <w:sz w:val="14"/>
          <w:szCs w:val="14"/>
          <w:lang w:val="es-CO" w:eastAsia="es-MX"/>
        </w:rPr>
        <w:t> Las modificaciones de los actos y contratos relativos a las operaciones de crédito público, asimiladas, de manejo de deuda y conexas a las anteriores, celebradas por las entidades estatales y que hayan sido aprobadas y/o autorizadas por el Ministerio de Hacienda y Crédito Público, deberán ser aprobadas por la Dirección General de Crédito Público. Para el efecto, la entidad prestataria deberá presentar una solicitud motivada, acompañada, según el caso, de la autorización de la Asamblea Departamental, Concejo Municipal u órgano de dirección respectivo. Sin perjuicio de lo anterior, el contrato modificatorio deberá celebrarse con base en la minuta aprobada por esa Dirección. </w:t>
      </w:r>
    </w:p>
    <w:p w14:paraId="0916B780" w14:textId="77777777" w:rsidR="00BF095F" w:rsidRPr="00BF095F" w:rsidRDefault="00BF095F" w:rsidP="00BF095F">
      <w:pPr>
        <w:spacing w:before="100" w:beforeAutospacing="1" w:after="100" w:afterAutospacing="1"/>
        <w:jc w:val="both"/>
        <w:rPr>
          <w:rFonts w:ascii="Arial" w:hAnsi="Arial" w:cs="Arial"/>
          <w:color w:val="333333"/>
          <w:sz w:val="14"/>
          <w:szCs w:val="14"/>
          <w:lang w:val="es-CO" w:eastAsia="es-MX"/>
        </w:rPr>
      </w:pPr>
      <w:r w:rsidRPr="00BF095F">
        <w:rPr>
          <w:rFonts w:ascii="Arial" w:hAnsi="Arial" w:cs="Arial"/>
          <w:color w:val="333333"/>
          <w:sz w:val="14"/>
          <w:szCs w:val="14"/>
          <w:lang w:val="es-CO" w:eastAsia="es-MX"/>
        </w:rPr>
        <w:t>Las modificaciones que impliquen adiciones al monto contratado se deberán tramitar conforme a lo dispuesto en las normas legales vigentes para la contratación de nuevas operaciones.</w:t>
      </w:r>
    </w:p>
    <w:p w14:paraId="55647864" w14:textId="478A6F55" w:rsidR="00BF095F" w:rsidRPr="00BF095F" w:rsidRDefault="00BF095F">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FAF3" w14:textId="77777777" w:rsidR="00127EC8" w:rsidRPr="00575F0F" w:rsidRDefault="00127EC8" w:rsidP="00127EC8">
    <w:pPr>
      <w:pStyle w:val="Encabezado"/>
      <w:rPr>
        <w:noProof/>
        <w:szCs w:val="14"/>
        <w:lang w:val="es-CO" w:eastAsia="es-CO"/>
      </w:rPr>
    </w:pPr>
    <w:r w:rsidRPr="00FA4529">
      <w:rPr>
        <w:noProof/>
        <w:szCs w:val="14"/>
        <w:lang w:val="es-CO" w:eastAsia="es-CO"/>
      </w:rPr>
      <w:drawing>
        <wp:inline distT="0" distB="0" distL="0" distR="0" wp14:anchorId="58F326F9" wp14:editId="032B117A">
          <wp:extent cx="5786755" cy="760730"/>
          <wp:effectExtent l="0" t="0" r="0" b="0"/>
          <wp:docPr id="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755" cy="760730"/>
                  </a:xfrm>
                  <a:prstGeom prst="rect">
                    <a:avLst/>
                  </a:prstGeom>
                  <a:noFill/>
                  <a:ln>
                    <a:noFill/>
                  </a:ln>
                </pic:spPr>
              </pic:pic>
            </a:graphicData>
          </a:graphic>
        </wp:inline>
      </w:drawing>
    </w:r>
  </w:p>
  <w:p w14:paraId="2E012DC1" w14:textId="77777777" w:rsidR="005F416A" w:rsidRDefault="005F416A" w:rsidP="00753718">
    <w:pPr>
      <w:pStyle w:val="Textoindependiente3"/>
      <w:spacing w:after="0"/>
      <w:jc w:val="center"/>
      <w:rPr>
        <w:rFonts w:ascii="Arial" w:hAnsi="Arial" w:cs="Arial"/>
        <w:b/>
        <w:sz w:val="22"/>
        <w:szCs w:val="22"/>
        <w:lang w:val="es-CO"/>
      </w:rPr>
    </w:pPr>
  </w:p>
  <w:p w14:paraId="7E451A61" w14:textId="63ABCFCA" w:rsidR="005F416A" w:rsidRDefault="00265A84" w:rsidP="00265A84">
    <w:pPr>
      <w:pStyle w:val="Textoindependiente3"/>
      <w:tabs>
        <w:tab w:val="center" w:pos="4677"/>
        <w:tab w:val="left" w:pos="7530"/>
      </w:tabs>
      <w:spacing w:after="0"/>
      <w:rPr>
        <w:rFonts w:ascii="Arial" w:hAnsi="Arial" w:cs="Arial"/>
        <w:b/>
        <w:sz w:val="22"/>
        <w:szCs w:val="22"/>
        <w:lang w:val="es-CO"/>
      </w:rPr>
    </w:pPr>
    <w:r>
      <w:rPr>
        <w:rFonts w:ascii="Arial" w:hAnsi="Arial" w:cs="Arial"/>
        <w:b/>
        <w:sz w:val="22"/>
        <w:szCs w:val="22"/>
        <w:lang w:val="es-CO"/>
      </w:rPr>
      <w:tab/>
    </w:r>
    <w:r w:rsidR="005F416A" w:rsidRPr="009B575E">
      <w:rPr>
        <w:rFonts w:ascii="Arial" w:hAnsi="Arial" w:cs="Arial"/>
        <w:b/>
        <w:sz w:val="22"/>
        <w:szCs w:val="22"/>
        <w:lang w:val="es-CO"/>
      </w:rPr>
      <w:t>ACUERDO CONSEJO DIRECTIVO No.</w:t>
    </w:r>
    <w:r>
      <w:rPr>
        <w:rFonts w:ascii="Arial" w:hAnsi="Arial" w:cs="Arial"/>
        <w:b/>
        <w:sz w:val="22"/>
        <w:szCs w:val="22"/>
        <w:lang w:val="es-CO"/>
      </w:rPr>
      <w:t xml:space="preserve"> 09</w:t>
    </w:r>
  </w:p>
  <w:p w14:paraId="3C11F034" w14:textId="77777777" w:rsidR="005F416A" w:rsidRDefault="005F416A" w:rsidP="00753718">
    <w:pPr>
      <w:pStyle w:val="Textoindependiente3"/>
      <w:spacing w:after="0"/>
      <w:jc w:val="center"/>
      <w:rPr>
        <w:rFonts w:ascii="Arial" w:hAnsi="Arial" w:cs="Arial"/>
        <w:sz w:val="22"/>
        <w:szCs w:val="22"/>
        <w:lang w:val="es-CO"/>
      </w:rPr>
    </w:pPr>
  </w:p>
  <w:p w14:paraId="1738C333" w14:textId="1D832BA4" w:rsidR="005F416A" w:rsidRPr="00753718" w:rsidRDefault="005F416A" w:rsidP="00753718">
    <w:pPr>
      <w:pStyle w:val="Textoindependiente3"/>
      <w:spacing w:after="0"/>
      <w:jc w:val="center"/>
      <w:rPr>
        <w:rFonts w:ascii="Arial" w:hAnsi="Arial" w:cs="Arial"/>
        <w:b/>
        <w:sz w:val="22"/>
        <w:szCs w:val="22"/>
        <w:lang w:val="es-CO"/>
      </w:rPr>
    </w:pPr>
    <w:r w:rsidRPr="00753718">
      <w:rPr>
        <w:rFonts w:ascii="Arial" w:hAnsi="Arial" w:cs="Arial"/>
        <w:b/>
        <w:sz w:val="22"/>
        <w:szCs w:val="22"/>
        <w:lang w:val="es-CO"/>
      </w:rPr>
      <w:t>FECHA:</w:t>
    </w:r>
    <w:r w:rsidR="00265A84">
      <w:rPr>
        <w:rFonts w:ascii="Arial" w:hAnsi="Arial" w:cs="Arial"/>
        <w:b/>
        <w:sz w:val="22"/>
        <w:szCs w:val="22"/>
        <w:lang w:val="es-CO"/>
      </w:rPr>
      <w:t xml:space="preserve"> 19 DE JULIO DE 2024</w:t>
    </w:r>
  </w:p>
  <w:p w14:paraId="77A539DD" w14:textId="77777777" w:rsidR="005F416A" w:rsidRPr="005D40A3" w:rsidRDefault="005F416A" w:rsidP="00753718">
    <w:pPr>
      <w:pStyle w:val="Textoindependiente3"/>
      <w:spacing w:after="0"/>
      <w:rPr>
        <w:rFonts w:ascii="Arial" w:hAnsi="Arial" w:cs="Arial"/>
        <w:sz w:val="22"/>
        <w:szCs w:val="22"/>
        <w:lang w:val="es-CO"/>
      </w:rPr>
    </w:pPr>
  </w:p>
  <w:p w14:paraId="18A9D849" w14:textId="70340FD1" w:rsidR="005F416A" w:rsidRPr="00F57898" w:rsidRDefault="005F416A" w:rsidP="00753718">
    <w:pPr>
      <w:jc w:val="center"/>
      <w:rPr>
        <w:rFonts w:ascii="Arial" w:hAnsi="Arial" w:cs="Arial"/>
        <w:sz w:val="22"/>
        <w:szCs w:val="22"/>
        <w:lang w:val="es-CO"/>
      </w:rPr>
    </w:pPr>
    <w:r w:rsidRPr="00F57898">
      <w:rPr>
        <w:rFonts w:ascii="Arial" w:hAnsi="Arial" w:cs="Arial"/>
        <w:b/>
        <w:sz w:val="22"/>
        <w:szCs w:val="22"/>
        <w:lang w:val="es-MX"/>
      </w:rPr>
      <w:t>“</w:t>
    </w:r>
    <w:r>
      <w:rPr>
        <w:rFonts w:ascii="Arial" w:hAnsi="Arial" w:cs="Arial"/>
        <w:b/>
        <w:sz w:val="22"/>
        <w:szCs w:val="22"/>
        <w:lang w:val="es-MX"/>
      </w:rPr>
      <w:t xml:space="preserve">POR MEDIO DEL CUAL SE AUTORIZA AL DIRECTOR GENERAL </w:t>
    </w:r>
    <w:r w:rsidR="00FD0BA4">
      <w:rPr>
        <w:rFonts w:ascii="Arial" w:hAnsi="Arial" w:cs="Arial"/>
        <w:b/>
        <w:sz w:val="22"/>
        <w:szCs w:val="22"/>
        <w:lang w:val="es-MX"/>
      </w:rPr>
      <w:t>DE LA CORPORACIÓN AUT</w:t>
    </w:r>
    <w:r w:rsidR="006E3F29">
      <w:rPr>
        <w:rFonts w:ascii="Arial" w:hAnsi="Arial" w:cs="Arial"/>
        <w:b/>
        <w:sz w:val="22"/>
        <w:szCs w:val="22"/>
        <w:lang w:val="es-MX"/>
      </w:rPr>
      <w:t>ÓNOMA REGIONAL DEL MAGDALENA</w:t>
    </w:r>
    <w:r w:rsidR="00127EC8">
      <w:rPr>
        <w:rFonts w:ascii="Arial" w:hAnsi="Arial" w:cs="Arial"/>
        <w:b/>
        <w:sz w:val="22"/>
        <w:szCs w:val="22"/>
        <w:lang w:val="es-MX"/>
      </w:rPr>
      <w:t xml:space="preserve"> – CORPAMAG, PARA SUCRIBIR MODIFICACIONES A LOS CONTRATOS DE CRÉDITO”</w:t>
    </w:r>
  </w:p>
  <w:p w14:paraId="46DB2BE1" w14:textId="77777777" w:rsidR="005F416A" w:rsidRPr="00F57898" w:rsidRDefault="005F416A" w:rsidP="00B9747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12.75pt" o:bullet="t">
        <v:imagedata r:id="rId1" o:title="Logos CALIDAD"/>
      </v:shape>
    </w:pict>
  </w:numPicBullet>
  <w:abstractNum w:abstractNumId="0" w15:restartNumberingAfterBreak="0">
    <w:nsid w:val="FFFFFF1D"/>
    <w:multiLevelType w:val="multilevel"/>
    <w:tmpl w:val="5880A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57452AF"/>
    <w:multiLevelType w:val="hybridMultilevel"/>
    <w:tmpl w:val="AA980758"/>
    <w:lvl w:ilvl="0" w:tplc="2EA4C5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984D07"/>
    <w:multiLevelType w:val="hybridMultilevel"/>
    <w:tmpl w:val="D11E1236"/>
    <w:lvl w:ilvl="0" w:tplc="32B2391C">
      <w:start w:val="1"/>
      <w:numFmt w:val="decimal"/>
      <w:lvlText w:val="%1."/>
      <w:lvlJc w:val="left"/>
      <w:pPr>
        <w:ind w:left="2628" w:hanging="360"/>
      </w:pPr>
      <w:rPr>
        <w:rFonts w:hint="default"/>
        <w:b w:val="0"/>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1" w15:restartNumberingAfterBreak="0">
    <w:nsid w:val="4C27484A"/>
    <w:multiLevelType w:val="hybridMultilevel"/>
    <w:tmpl w:val="1E146BC2"/>
    <w:lvl w:ilvl="0" w:tplc="24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4F177829"/>
    <w:multiLevelType w:val="hybridMultilevel"/>
    <w:tmpl w:val="3C82BC1C"/>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1025A93"/>
    <w:multiLevelType w:val="multilevel"/>
    <w:tmpl w:val="2BE200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B4E65E1"/>
    <w:multiLevelType w:val="hybridMultilevel"/>
    <w:tmpl w:val="9A148080"/>
    <w:lvl w:ilvl="0" w:tplc="145ED5E2">
      <w:start w:val="1"/>
      <w:numFmt w:val="decimal"/>
      <w:pStyle w:val="Estilo1"/>
      <w:lvlText w:val="ARTÍCULO %1."/>
      <w:lvlJc w:val="left"/>
      <w:pPr>
        <w:ind w:left="360" w:hanging="360"/>
      </w:pPr>
      <w:rPr>
        <w:rFonts w:hint="default"/>
        <w:b/>
        <w:i/>
        <w:sz w:val="22"/>
        <w:szCs w:val="22"/>
      </w:rPr>
    </w:lvl>
    <w:lvl w:ilvl="1" w:tplc="0C0A0019">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1"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6"/>
  </w:num>
  <w:num w:numId="4">
    <w:abstractNumId w:val="13"/>
  </w:num>
  <w:num w:numId="5">
    <w:abstractNumId w:val="14"/>
  </w:num>
  <w:num w:numId="6">
    <w:abstractNumId w:val="16"/>
  </w:num>
  <w:num w:numId="7">
    <w:abstractNumId w:val="7"/>
  </w:num>
  <w:num w:numId="8">
    <w:abstractNumId w:val="4"/>
  </w:num>
  <w:num w:numId="9">
    <w:abstractNumId w:val="18"/>
  </w:num>
  <w:num w:numId="10">
    <w:abstractNumId w:val="19"/>
  </w:num>
  <w:num w:numId="11">
    <w:abstractNumId w:val="5"/>
  </w:num>
  <w:num w:numId="12">
    <w:abstractNumId w:val="3"/>
  </w:num>
  <w:num w:numId="13">
    <w:abstractNumId w:val="21"/>
  </w:num>
  <w:num w:numId="14">
    <w:abstractNumId w:val="15"/>
  </w:num>
  <w:num w:numId="15">
    <w:abstractNumId w:val="22"/>
  </w:num>
  <w:num w:numId="16">
    <w:abstractNumId w:val="8"/>
  </w:num>
  <w:num w:numId="17">
    <w:abstractNumId w:val="20"/>
  </w:num>
  <w:num w:numId="18">
    <w:abstractNumId w:val="10"/>
  </w:num>
  <w:num w:numId="19">
    <w:abstractNumId w:val="0"/>
  </w:num>
  <w:num w:numId="20">
    <w:abstractNumId w:val="11"/>
  </w:num>
  <w:num w:numId="21">
    <w:abstractNumId w:val="2"/>
  </w:num>
  <w:num w:numId="22">
    <w:abstractNumId w:val="12"/>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0B56"/>
    <w:rsid w:val="00001B80"/>
    <w:rsid w:val="00004720"/>
    <w:rsid w:val="000071A3"/>
    <w:rsid w:val="0002210D"/>
    <w:rsid w:val="00027739"/>
    <w:rsid w:val="00032305"/>
    <w:rsid w:val="0003233A"/>
    <w:rsid w:val="00045EEB"/>
    <w:rsid w:val="000476D0"/>
    <w:rsid w:val="00052814"/>
    <w:rsid w:val="000529AB"/>
    <w:rsid w:val="0005378E"/>
    <w:rsid w:val="000540C1"/>
    <w:rsid w:val="000565AB"/>
    <w:rsid w:val="000570CA"/>
    <w:rsid w:val="000618FC"/>
    <w:rsid w:val="00061C8E"/>
    <w:rsid w:val="0006365D"/>
    <w:rsid w:val="0006798A"/>
    <w:rsid w:val="00071FF2"/>
    <w:rsid w:val="000748CC"/>
    <w:rsid w:val="000760E2"/>
    <w:rsid w:val="0008262E"/>
    <w:rsid w:val="00083384"/>
    <w:rsid w:val="00084DDF"/>
    <w:rsid w:val="0008511D"/>
    <w:rsid w:val="00093E5C"/>
    <w:rsid w:val="00094917"/>
    <w:rsid w:val="00096F13"/>
    <w:rsid w:val="000A03A2"/>
    <w:rsid w:val="000A0AD0"/>
    <w:rsid w:val="000A4B2B"/>
    <w:rsid w:val="000B1C51"/>
    <w:rsid w:val="000C0C67"/>
    <w:rsid w:val="000C1997"/>
    <w:rsid w:val="000C3169"/>
    <w:rsid w:val="000C6266"/>
    <w:rsid w:val="000C7083"/>
    <w:rsid w:val="000D66F9"/>
    <w:rsid w:val="000E1F86"/>
    <w:rsid w:val="000E4735"/>
    <w:rsid w:val="000F5134"/>
    <w:rsid w:val="000F616C"/>
    <w:rsid w:val="0010146E"/>
    <w:rsid w:val="001029E2"/>
    <w:rsid w:val="00111F02"/>
    <w:rsid w:val="001162D3"/>
    <w:rsid w:val="00116C2F"/>
    <w:rsid w:val="001201B6"/>
    <w:rsid w:val="0012355B"/>
    <w:rsid w:val="00123631"/>
    <w:rsid w:val="00126E29"/>
    <w:rsid w:val="00127EC8"/>
    <w:rsid w:val="00134C81"/>
    <w:rsid w:val="00135914"/>
    <w:rsid w:val="00135E33"/>
    <w:rsid w:val="00140658"/>
    <w:rsid w:val="00141755"/>
    <w:rsid w:val="00142130"/>
    <w:rsid w:val="001457A1"/>
    <w:rsid w:val="00146288"/>
    <w:rsid w:val="0015371D"/>
    <w:rsid w:val="0015386D"/>
    <w:rsid w:val="00154885"/>
    <w:rsid w:val="00156556"/>
    <w:rsid w:val="00161D02"/>
    <w:rsid w:val="00166065"/>
    <w:rsid w:val="00166758"/>
    <w:rsid w:val="00175E14"/>
    <w:rsid w:val="00176D99"/>
    <w:rsid w:val="00183E0A"/>
    <w:rsid w:val="001917E6"/>
    <w:rsid w:val="00192C69"/>
    <w:rsid w:val="001A1725"/>
    <w:rsid w:val="001A2702"/>
    <w:rsid w:val="001A5763"/>
    <w:rsid w:val="001A59A0"/>
    <w:rsid w:val="001B05DB"/>
    <w:rsid w:val="001B0607"/>
    <w:rsid w:val="001B6023"/>
    <w:rsid w:val="001C1C61"/>
    <w:rsid w:val="001C33E9"/>
    <w:rsid w:val="001C42DC"/>
    <w:rsid w:val="001C484A"/>
    <w:rsid w:val="001C5927"/>
    <w:rsid w:val="001C7CB7"/>
    <w:rsid w:val="001D2E2C"/>
    <w:rsid w:val="001E1584"/>
    <w:rsid w:val="001E24ED"/>
    <w:rsid w:val="001E50DA"/>
    <w:rsid w:val="001E62EF"/>
    <w:rsid w:val="001E6B96"/>
    <w:rsid w:val="001F0B13"/>
    <w:rsid w:val="001F3201"/>
    <w:rsid w:val="001F675C"/>
    <w:rsid w:val="001F7A13"/>
    <w:rsid w:val="00202E5F"/>
    <w:rsid w:val="00204DC4"/>
    <w:rsid w:val="002051F6"/>
    <w:rsid w:val="00206FE1"/>
    <w:rsid w:val="002118B5"/>
    <w:rsid w:val="00213D64"/>
    <w:rsid w:val="00217320"/>
    <w:rsid w:val="002242F9"/>
    <w:rsid w:val="0022557C"/>
    <w:rsid w:val="00234462"/>
    <w:rsid w:val="00235D51"/>
    <w:rsid w:val="00253102"/>
    <w:rsid w:val="002556CD"/>
    <w:rsid w:val="002558F0"/>
    <w:rsid w:val="002564C6"/>
    <w:rsid w:val="00256524"/>
    <w:rsid w:val="00265A84"/>
    <w:rsid w:val="00265B8F"/>
    <w:rsid w:val="00273306"/>
    <w:rsid w:val="002748C8"/>
    <w:rsid w:val="002771C5"/>
    <w:rsid w:val="00281794"/>
    <w:rsid w:val="00282175"/>
    <w:rsid w:val="002904E2"/>
    <w:rsid w:val="00292514"/>
    <w:rsid w:val="00292F7F"/>
    <w:rsid w:val="0029357F"/>
    <w:rsid w:val="002A4E87"/>
    <w:rsid w:val="002B19F5"/>
    <w:rsid w:val="002B5944"/>
    <w:rsid w:val="002B5BA7"/>
    <w:rsid w:val="002C5D62"/>
    <w:rsid w:val="002C7296"/>
    <w:rsid w:val="002D03DD"/>
    <w:rsid w:val="002D25BE"/>
    <w:rsid w:val="002D2E5E"/>
    <w:rsid w:val="002D2E90"/>
    <w:rsid w:val="002D41E9"/>
    <w:rsid w:val="002D53E9"/>
    <w:rsid w:val="002D7F8C"/>
    <w:rsid w:val="002E6102"/>
    <w:rsid w:val="002E72ED"/>
    <w:rsid w:val="002F3BFD"/>
    <w:rsid w:val="002F73C6"/>
    <w:rsid w:val="002F7AD7"/>
    <w:rsid w:val="00300F99"/>
    <w:rsid w:val="00303956"/>
    <w:rsid w:val="00304438"/>
    <w:rsid w:val="00304816"/>
    <w:rsid w:val="00307C50"/>
    <w:rsid w:val="00311977"/>
    <w:rsid w:val="00315C1B"/>
    <w:rsid w:val="00317C9E"/>
    <w:rsid w:val="003205A9"/>
    <w:rsid w:val="0032242E"/>
    <w:rsid w:val="0033007B"/>
    <w:rsid w:val="0033295C"/>
    <w:rsid w:val="003358AE"/>
    <w:rsid w:val="00336459"/>
    <w:rsid w:val="003414F6"/>
    <w:rsid w:val="00345ECD"/>
    <w:rsid w:val="00347847"/>
    <w:rsid w:val="0035229F"/>
    <w:rsid w:val="0035246F"/>
    <w:rsid w:val="00363FDD"/>
    <w:rsid w:val="00371DA3"/>
    <w:rsid w:val="003741F3"/>
    <w:rsid w:val="00374AA3"/>
    <w:rsid w:val="00376D91"/>
    <w:rsid w:val="00377447"/>
    <w:rsid w:val="00390FB5"/>
    <w:rsid w:val="00391FD9"/>
    <w:rsid w:val="00396A82"/>
    <w:rsid w:val="00397A90"/>
    <w:rsid w:val="003A0C11"/>
    <w:rsid w:val="003A121F"/>
    <w:rsid w:val="003A2429"/>
    <w:rsid w:val="003A5D13"/>
    <w:rsid w:val="003B0113"/>
    <w:rsid w:val="003B38FD"/>
    <w:rsid w:val="003B4C86"/>
    <w:rsid w:val="003C2965"/>
    <w:rsid w:val="003C732B"/>
    <w:rsid w:val="003D1DA4"/>
    <w:rsid w:val="003D396E"/>
    <w:rsid w:val="003D7054"/>
    <w:rsid w:val="003E0870"/>
    <w:rsid w:val="003E0EB0"/>
    <w:rsid w:val="003E2F44"/>
    <w:rsid w:val="003E2FCE"/>
    <w:rsid w:val="003E7435"/>
    <w:rsid w:val="003E751D"/>
    <w:rsid w:val="003F2E2F"/>
    <w:rsid w:val="003F4E08"/>
    <w:rsid w:val="003F6FCD"/>
    <w:rsid w:val="004023FC"/>
    <w:rsid w:val="00410C71"/>
    <w:rsid w:val="00411C50"/>
    <w:rsid w:val="004144D4"/>
    <w:rsid w:val="004153A0"/>
    <w:rsid w:val="00420DEC"/>
    <w:rsid w:val="00421073"/>
    <w:rsid w:val="00425583"/>
    <w:rsid w:val="00426683"/>
    <w:rsid w:val="004279A1"/>
    <w:rsid w:val="0043240E"/>
    <w:rsid w:val="00434093"/>
    <w:rsid w:val="00436605"/>
    <w:rsid w:val="004369EF"/>
    <w:rsid w:val="00437B89"/>
    <w:rsid w:val="00437CC6"/>
    <w:rsid w:val="00440352"/>
    <w:rsid w:val="004411C9"/>
    <w:rsid w:val="00456229"/>
    <w:rsid w:val="00457842"/>
    <w:rsid w:val="00457B59"/>
    <w:rsid w:val="004616AF"/>
    <w:rsid w:val="00462DF8"/>
    <w:rsid w:val="0046691E"/>
    <w:rsid w:val="00472149"/>
    <w:rsid w:val="00474920"/>
    <w:rsid w:val="00476DB7"/>
    <w:rsid w:val="0047769D"/>
    <w:rsid w:val="004778CA"/>
    <w:rsid w:val="00482A4D"/>
    <w:rsid w:val="004845CB"/>
    <w:rsid w:val="00484A5F"/>
    <w:rsid w:val="00497439"/>
    <w:rsid w:val="004A148A"/>
    <w:rsid w:val="004A6CCA"/>
    <w:rsid w:val="004B08EE"/>
    <w:rsid w:val="004B149E"/>
    <w:rsid w:val="004B651E"/>
    <w:rsid w:val="004B75B6"/>
    <w:rsid w:val="004C0EF7"/>
    <w:rsid w:val="004C16FC"/>
    <w:rsid w:val="004C344E"/>
    <w:rsid w:val="004C52A9"/>
    <w:rsid w:val="004C588B"/>
    <w:rsid w:val="004D0C77"/>
    <w:rsid w:val="004D44F9"/>
    <w:rsid w:val="004E2B97"/>
    <w:rsid w:val="004E3D39"/>
    <w:rsid w:val="004E5BA3"/>
    <w:rsid w:val="004F0509"/>
    <w:rsid w:val="004F212F"/>
    <w:rsid w:val="004F6092"/>
    <w:rsid w:val="004F78F9"/>
    <w:rsid w:val="00500C24"/>
    <w:rsid w:val="005035D3"/>
    <w:rsid w:val="005048BF"/>
    <w:rsid w:val="0051302A"/>
    <w:rsid w:val="00513098"/>
    <w:rsid w:val="0051490A"/>
    <w:rsid w:val="00516186"/>
    <w:rsid w:val="0051642A"/>
    <w:rsid w:val="005177E4"/>
    <w:rsid w:val="00517DC7"/>
    <w:rsid w:val="005211D3"/>
    <w:rsid w:val="005221E3"/>
    <w:rsid w:val="005240D2"/>
    <w:rsid w:val="005302DD"/>
    <w:rsid w:val="00540F3A"/>
    <w:rsid w:val="00541C5A"/>
    <w:rsid w:val="00541DEA"/>
    <w:rsid w:val="005424E5"/>
    <w:rsid w:val="0054348A"/>
    <w:rsid w:val="005441D2"/>
    <w:rsid w:val="00544253"/>
    <w:rsid w:val="00550E48"/>
    <w:rsid w:val="00555130"/>
    <w:rsid w:val="005655BA"/>
    <w:rsid w:val="0057081F"/>
    <w:rsid w:val="00571794"/>
    <w:rsid w:val="00573AAA"/>
    <w:rsid w:val="00574301"/>
    <w:rsid w:val="0057466B"/>
    <w:rsid w:val="005762E7"/>
    <w:rsid w:val="005769B7"/>
    <w:rsid w:val="00576C1A"/>
    <w:rsid w:val="00576D3E"/>
    <w:rsid w:val="00580EF5"/>
    <w:rsid w:val="00582AB4"/>
    <w:rsid w:val="005848B5"/>
    <w:rsid w:val="00593396"/>
    <w:rsid w:val="00595283"/>
    <w:rsid w:val="005A552C"/>
    <w:rsid w:val="005A67A9"/>
    <w:rsid w:val="005B4664"/>
    <w:rsid w:val="005B4954"/>
    <w:rsid w:val="005B5454"/>
    <w:rsid w:val="005B5455"/>
    <w:rsid w:val="005B6AA3"/>
    <w:rsid w:val="005C11A9"/>
    <w:rsid w:val="005C2F57"/>
    <w:rsid w:val="005C5F5C"/>
    <w:rsid w:val="005C67FA"/>
    <w:rsid w:val="005C7AB1"/>
    <w:rsid w:val="005D1FF8"/>
    <w:rsid w:val="005D6406"/>
    <w:rsid w:val="005D6C65"/>
    <w:rsid w:val="005E2527"/>
    <w:rsid w:val="005E3629"/>
    <w:rsid w:val="005E58B5"/>
    <w:rsid w:val="005F2F85"/>
    <w:rsid w:val="005F416A"/>
    <w:rsid w:val="005F5D95"/>
    <w:rsid w:val="005F755E"/>
    <w:rsid w:val="00600110"/>
    <w:rsid w:val="006017AA"/>
    <w:rsid w:val="00601C06"/>
    <w:rsid w:val="0060312E"/>
    <w:rsid w:val="006100B0"/>
    <w:rsid w:val="006100F4"/>
    <w:rsid w:val="00614BE6"/>
    <w:rsid w:val="00621401"/>
    <w:rsid w:val="00624E52"/>
    <w:rsid w:val="006269B8"/>
    <w:rsid w:val="0063161D"/>
    <w:rsid w:val="0063189B"/>
    <w:rsid w:val="006345BA"/>
    <w:rsid w:val="006355E8"/>
    <w:rsid w:val="006356EB"/>
    <w:rsid w:val="00636823"/>
    <w:rsid w:val="00636D3C"/>
    <w:rsid w:val="00645F7E"/>
    <w:rsid w:val="006512A2"/>
    <w:rsid w:val="006527D1"/>
    <w:rsid w:val="0065305A"/>
    <w:rsid w:val="00654F91"/>
    <w:rsid w:val="00660C6E"/>
    <w:rsid w:val="00661D07"/>
    <w:rsid w:val="00663C18"/>
    <w:rsid w:val="00664091"/>
    <w:rsid w:val="0066771E"/>
    <w:rsid w:val="006714C8"/>
    <w:rsid w:val="00673FE5"/>
    <w:rsid w:val="00674670"/>
    <w:rsid w:val="0067627A"/>
    <w:rsid w:val="006804A3"/>
    <w:rsid w:val="00697312"/>
    <w:rsid w:val="006A0478"/>
    <w:rsid w:val="006A0A35"/>
    <w:rsid w:val="006A2E60"/>
    <w:rsid w:val="006A3A89"/>
    <w:rsid w:val="006A51BE"/>
    <w:rsid w:val="006A628B"/>
    <w:rsid w:val="006A66AF"/>
    <w:rsid w:val="006B1F02"/>
    <w:rsid w:val="006B5D9F"/>
    <w:rsid w:val="006C176B"/>
    <w:rsid w:val="006C348C"/>
    <w:rsid w:val="006C5E94"/>
    <w:rsid w:val="006C69F3"/>
    <w:rsid w:val="006C6EDF"/>
    <w:rsid w:val="006C7476"/>
    <w:rsid w:val="006D0147"/>
    <w:rsid w:val="006D0F61"/>
    <w:rsid w:val="006D1A62"/>
    <w:rsid w:val="006D48C7"/>
    <w:rsid w:val="006E2C93"/>
    <w:rsid w:val="006E3F29"/>
    <w:rsid w:val="006E4FC5"/>
    <w:rsid w:val="006F0D74"/>
    <w:rsid w:val="006F15DD"/>
    <w:rsid w:val="007005D4"/>
    <w:rsid w:val="0070440D"/>
    <w:rsid w:val="00704CEF"/>
    <w:rsid w:val="00705533"/>
    <w:rsid w:val="00707272"/>
    <w:rsid w:val="007124F6"/>
    <w:rsid w:val="007207F9"/>
    <w:rsid w:val="00726F8B"/>
    <w:rsid w:val="00727BBC"/>
    <w:rsid w:val="00732C44"/>
    <w:rsid w:val="0073320A"/>
    <w:rsid w:val="0074111A"/>
    <w:rsid w:val="0074129C"/>
    <w:rsid w:val="00746168"/>
    <w:rsid w:val="007462B1"/>
    <w:rsid w:val="007529C6"/>
    <w:rsid w:val="00753263"/>
    <w:rsid w:val="00753718"/>
    <w:rsid w:val="007540D9"/>
    <w:rsid w:val="00756F9C"/>
    <w:rsid w:val="00757DEE"/>
    <w:rsid w:val="00764AC0"/>
    <w:rsid w:val="00766757"/>
    <w:rsid w:val="007667AF"/>
    <w:rsid w:val="00766C7A"/>
    <w:rsid w:val="007711AA"/>
    <w:rsid w:val="007735C2"/>
    <w:rsid w:val="00774BE2"/>
    <w:rsid w:val="00776C57"/>
    <w:rsid w:val="0078185C"/>
    <w:rsid w:val="00783F04"/>
    <w:rsid w:val="007858CE"/>
    <w:rsid w:val="007863D8"/>
    <w:rsid w:val="00787B24"/>
    <w:rsid w:val="00792212"/>
    <w:rsid w:val="007936D3"/>
    <w:rsid w:val="00795B6C"/>
    <w:rsid w:val="007A08DF"/>
    <w:rsid w:val="007A3962"/>
    <w:rsid w:val="007A6599"/>
    <w:rsid w:val="007A6C0D"/>
    <w:rsid w:val="007A7510"/>
    <w:rsid w:val="007B415C"/>
    <w:rsid w:val="007C390D"/>
    <w:rsid w:val="007C454C"/>
    <w:rsid w:val="007C7C26"/>
    <w:rsid w:val="007D3A73"/>
    <w:rsid w:val="007F1EF1"/>
    <w:rsid w:val="007F2F13"/>
    <w:rsid w:val="007F6DF8"/>
    <w:rsid w:val="007F70FC"/>
    <w:rsid w:val="00801A83"/>
    <w:rsid w:val="00803E34"/>
    <w:rsid w:val="0080490E"/>
    <w:rsid w:val="00812DA2"/>
    <w:rsid w:val="0081492F"/>
    <w:rsid w:val="008171EE"/>
    <w:rsid w:val="00820D67"/>
    <w:rsid w:val="0083161B"/>
    <w:rsid w:val="00832899"/>
    <w:rsid w:val="00835164"/>
    <w:rsid w:val="00835F84"/>
    <w:rsid w:val="00836ED7"/>
    <w:rsid w:val="00836F16"/>
    <w:rsid w:val="00837CA3"/>
    <w:rsid w:val="008408D0"/>
    <w:rsid w:val="00840CEF"/>
    <w:rsid w:val="00840E69"/>
    <w:rsid w:val="00844B45"/>
    <w:rsid w:val="00844E64"/>
    <w:rsid w:val="0084735B"/>
    <w:rsid w:val="00847938"/>
    <w:rsid w:val="0085326E"/>
    <w:rsid w:val="0086081E"/>
    <w:rsid w:val="008646D3"/>
    <w:rsid w:val="00870C55"/>
    <w:rsid w:val="0087132D"/>
    <w:rsid w:val="00871A5F"/>
    <w:rsid w:val="00873419"/>
    <w:rsid w:val="00873F81"/>
    <w:rsid w:val="00882CFF"/>
    <w:rsid w:val="00895EAE"/>
    <w:rsid w:val="008967C4"/>
    <w:rsid w:val="00896AC7"/>
    <w:rsid w:val="008A12F2"/>
    <w:rsid w:val="008A4CE1"/>
    <w:rsid w:val="008B37E3"/>
    <w:rsid w:val="008B599D"/>
    <w:rsid w:val="008B707E"/>
    <w:rsid w:val="008C2A61"/>
    <w:rsid w:val="008C607A"/>
    <w:rsid w:val="008C6D5F"/>
    <w:rsid w:val="008D0A27"/>
    <w:rsid w:val="008D37B7"/>
    <w:rsid w:val="008D4338"/>
    <w:rsid w:val="008D4CCE"/>
    <w:rsid w:val="008D7AA0"/>
    <w:rsid w:val="008E01D1"/>
    <w:rsid w:val="008E0EE7"/>
    <w:rsid w:val="008E57C4"/>
    <w:rsid w:val="008E7909"/>
    <w:rsid w:val="008F27E6"/>
    <w:rsid w:val="008F2AD4"/>
    <w:rsid w:val="008F469D"/>
    <w:rsid w:val="008F631F"/>
    <w:rsid w:val="00900651"/>
    <w:rsid w:val="00903EAC"/>
    <w:rsid w:val="00916618"/>
    <w:rsid w:val="00917ECC"/>
    <w:rsid w:val="00920215"/>
    <w:rsid w:val="00926763"/>
    <w:rsid w:val="009274FD"/>
    <w:rsid w:val="00930E6C"/>
    <w:rsid w:val="00932A7A"/>
    <w:rsid w:val="0093333C"/>
    <w:rsid w:val="009339BF"/>
    <w:rsid w:val="009351A1"/>
    <w:rsid w:val="009374B1"/>
    <w:rsid w:val="009414C5"/>
    <w:rsid w:val="0094214F"/>
    <w:rsid w:val="009427B8"/>
    <w:rsid w:val="0094527E"/>
    <w:rsid w:val="00945750"/>
    <w:rsid w:val="0095005E"/>
    <w:rsid w:val="009606A7"/>
    <w:rsid w:val="00960B9E"/>
    <w:rsid w:val="00966498"/>
    <w:rsid w:val="00966D3F"/>
    <w:rsid w:val="00971573"/>
    <w:rsid w:val="00971DFA"/>
    <w:rsid w:val="009737EA"/>
    <w:rsid w:val="00974B71"/>
    <w:rsid w:val="009844E7"/>
    <w:rsid w:val="00997312"/>
    <w:rsid w:val="009973EC"/>
    <w:rsid w:val="009A050D"/>
    <w:rsid w:val="009A0994"/>
    <w:rsid w:val="009A127D"/>
    <w:rsid w:val="009B269A"/>
    <w:rsid w:val="009B6703"/>
    <w:rsid w:val="009B7B3E"/>
    <w:rsid w:val="009C0919"/>
    <w:rsid w:val="009C1279"/>
    <w:rsid w:val="009C41CF"/>
    <w:rsid w:val="009C5154"/>
    <w:rsid w:val="009C5F7D"/>
    <w:rsid w:val="009C74A1"/>
    <w:rsid w:val="009D3F0D"/>
    <w:rsid w:val="009D5943"/>
    <w:rsid w:val="009D5A45"/>
    <w:rsid w:val="009D776F"/>
    <w:rsid w:val="009E0618"/>
    <w:rsid w:val="009F68F0"/>
    <w:rsid w:val="00A05F15"/>
    <w:rsid w:val="00A11CB1"/>
    <w:rsid w:val="00A15728"/>
    <w:rsid w:val="00A22DE9"/>
    <w:rsid w:val="00A23023"/>
    <w:rsid w:val="00A244BD"/>
    <w:rsid w:val="00A26350"/>
    <w:rsid w:val="00A263AB"/>
    <w:rsid w:val="00A26CC9"/>
    <w:rsid w:val="00A26E74"/>
    <w:rsid w:val="00A274BA"/>
    <w:rsid w:val="00A365DD"/>
    <w:rsid w:val="00A36610"/>
    <w:rsid w:val="00A37626"/>
    <w:rsid w:val="00A37992"/>
    <w:rsid w:val="00A4187C"/>
    <w:rsid w:val="00A4230E"/>
    <w:rsid w:val="00A4296C"/>
    <w:rsid w:val="00A43E00"/>
    <w:rsid w:val="00A50CF2"/>
    <w:rsid w:val="00A52631"/>
    <w:rsid w:val="00A63C91"/>
    <w:rsid w:val="00A64D03"/>
    <w:rsid w:val="00A671E3"/>
    <w:rsid w:val="00A672C7"/>
    <w:rsid w:val="00A6738C"/>
    <w:rsid w:val="00A72C32"/>
    <w:rsid w:val="00A734B3"/>
    <w:rsid w:val="00A807B1"/>
    <w:rsid w:val="00A8110E"/>
    <w:rsid w:val="00A86E8D"/>
    <w:rsid w:val="00A871A6"/>
    <w:rsid w:val="00A90633"/>
    <w:rsid w:val="00A943D0"/>
    <w:rsid w:val="00A95782"/>
    <w:rsid w:val="00AA03BC"/>
    <w:rsid w:val="00AA6D9F"/>
    <w:rsid w:val="00AB21A9"/>
    <w:rsid w:val="00AB5D3F"/>
    <w:rsid w:val="00AB7EFD"/>
    <w:rsid w:val="00AC12A5"/>
    <w:rsid w:val="00AC3D85"/>
    <w:rsid w:val="00AC661E"/>
    <w:rsid w:val="00AD3FB1"/>
    <w:rsid w:val="00AD4D72"/>
    <w:rsid w:val="00AE7CE6"/>
    <w:rsid w:val="00AF45A2"/>
    <w:rsid w:val="00AF6548"/>
    <w:rsid w:val="00B02BDC"/>
    <w:rsid w:val="00B0301A"/>
    <w:rsid w:val="00B06ECB"/>
    <w:rsid w:val="00B13046"/>
    <w:rsid w:val="00B14141"/>
    <w:rsid w:val="00B144A7"/>
    <w:rsid w:val="00B1582E"/>
    <w:rsid w:val="00B1614F"/>
    <w:rsid w:val="00B20E51"/>
    <w:rsid w:val="00B2176B"/>
    <w:rsid w:val="00B21EB0"/>
    <w:rsid w:val="00B309B2"/>
    <w:rsid w:val="00B329E7"/>
    <w:rsid w:val="00B33A70"/>
    <w:rsid w:val="00B33C02"/>
    <w:rsid w:val="00B37CD7"/>
    <w:rsid w:val="00B4036E"/>
    <w:rsid w:val="00B40A21"/>
    <w:rsid w:val="00B43FD8"/>
    <w:rsid w:val="00B46F9F"/>
    <w:rsid w:val="00B5013E"/>
    <w:rsid w:val="00B502E5"/>
    <w:rsid w:val="00B53B93"/>
    <w:rsid w:val="00B5683B"/>
    <w:rsid w:val="00B56F71"/>
    <w:rsid w:val="00B57FBA"/>
    <w:rsid w:val="00B61D3A"/>
    <w:rsid w:val="00B63C3F"/>
    <w:rsid w:val="00B64047"/>
    <w:rsid w:val="00B7219D"/>
    <w:rsid w:val="00B73F94"/>
    <w:rsid w:val="00B74B50"/>
    <w:rsid w:val="00B7679A"/>
    <w:rsid w:val="00B82094"/>
    <w:rsid w:val="00B85F06"/>
    <w:rsid w:val="00B8649A"/>
    <w:rsid w:val="00B86CC5"/>
    <w:rsid w:val="00B971C0"/>
    <w:rsid w:val="00B97475"/>
    <w:rsid w:val="00BA04A1"/>
    <w:rsid w:val="00BA13E3"/>
    <w:rsid w:val="00BA337F"/>
    <w:rsid w:val="00BA5A58"/>
    <w:rsid w:val="00BA5F70"/>
    <w:rsid w:val="00BB0277"/>
    <w:rsid w:val="00BB32BE"/>
    <w:rsid w:val="00BC2682"/>
    <w:rsid w:val="00BC6EBA"/>
    <w:rsid w:val="00BD0D25"/>
    <w:rsid w:val="00BD3593"/>
    <w:rsid w:val="00BD5490"/>
    <w:rsid w:val="00BD750A"/>
    <w:rsid w:val="00BE6416"/>
    <w:rsid w:val="00BE6ACF"/>
    <w:rsid w:val="00BE71C7"/>
    <w:rsid w:val="00BF0260"/>
    <w:rsid w:val="00BF095F"/>
    <w:rsid w:val="00BF414B"/>
    <w:rsid w:val="00BF49A6"/>
    <w:rsid w:val="00BF4C54"/>
    <w:rsid w:val="00BF4F1E"/>
    <w:rsid w:val="00BF5845"/>
    <w:rsid w:val="00BF6644"/>
    <w:rsid w:val="00C00555"/>
    <w:rsid w:val="00C07E10"/>
    <w:rsid w:val="00C11355"/>
    <w:rsid w:val="00C116CD"/>
    <w:rsid w:val="00C210AD"/>
    <w:rsid w:val="00C2178B"/>
    <w:rsid w:val="00C22F47"/>
    <w:rsid w:val="00C3014F"/>
    <w:rsid w:val="00C33A64"/>
    <w:rsid w:val="00C34086"/>
    <w:rsid w:val="00C35CC6"/>
    <w:rsid w:val="00C3767A"/>
    <w:rsid w:val="00C400E2"/>
    <w:rsid w:val="00C42643"/>
    <w:rsid w:val="00C42763"/>
    <w:rsid w:val="00C437F7"/>
    <w:rsid w:val="00C53392"/>
    <w:rsid w:val="00C53884"/>
    <w:rsid w:val="00C54AF5"/>
    <w:rsid w:val="00C57E19"/>
    <w:rsid w:val="00C644B9"/>
    <w:rsid w:val="00C669D8"/>
    <w:rsid w:val="00C80D69"/>
    <w:rsid w:val="00C84C82"/>
    <w:rsid w:val="00C85310"/>
    <w:rsid w:val="00C853C3"/>
    <w:rsid w:val="00C9503D"/>
    <w:rsid w:val="00CA0976"/>
    <w:rsid w:val="00CA4928"/>
    <w:rsid w:val="00CB218A"/>
    <w:rsid w:val="00CB5E02"/>
    <w:rsid w:val="00CC0A28"/>
    <w:rsid w:val="00CC30C9"/>
    <w:rsid w:val="00CC71BE"/>
    <w:rsid w:val="00CC7691"/>
    <w:rsid w:val="00CD2353"/>
    <w:rsid w:val="00CD3915"/>
    <w:rsid w:val="00CD4DBD"/>
    <w:rsid w:val="00CD6A18"/>
    <w:rsid w:val="00CD7152"/>
    <w:rsid w:val="00CE144B"/>
    <w:rsid w:val="00CE34DE"/>
    <w:rsid w:val="00CE4A7A"/>
    <w:rsid w:val="00CF4F8B"/>
    <w:rsid w:val="00CF5907"/>
    <w:rsid w:val="00CF5BA2"/>
    <w:rsid w:val="00CF7CA2"/>
    <w:rsid w:val="00D013C3"/>
    <w:rsid w:val="00D01484"/>
    <w:rsid w:val="00D017FF"/>
    <w:rsid w:val="00D01853"/>
    <w:rsid w:val="00D02FED"/>
    <w:rsid w:val="00D03CA0"/>
    <w:rsid w:val="00D040E3"/>
    <w:rsid w:val="00D0436E"/>
    <w:rsid w:val="00D13F7B"/>
    <w:rsid w:val="00D173FB"/>
    <w:rsid w:val="00D22A37"/>
    <w:rsid w:val="00D24A88"/>
    <w:rsid w:val="00D41D21"/>
    <w:rsid w:val="00D44772"/>
    <w:rsid w:val="00D45528"/>
    <w:rsid w:val="00D5091F"/>
    <w:rsid w:val="00D5365C"/>
    <w:rsid w:val="00D600CC"/>
    <w:rsid w:val="00D618DD"/>
    <w:rsid w:val="00D6266B"/>
    <w:rsid w:val="00D657D2"/>
    <w:rsid w:val="00D67212"/>
    <w:rsid w:val="00D70BEF"/>
    <w:rsid w:val="00D70BF2"/>
    <w:rsid w:val="00D71526"/>
    <w:rsid w:val="00D72ABD"/>
    <w:rsid w:val="00D73B2E"/>
    <w:rsid w:val="00D76F35"/>
    <w:rsid w:val="00D8044C"/>
    <w:rsid w:val="00D82872"/>
    <w:rsid w:val="00D8555E"/>
    <w:rsid w:val="00D913FA"/>
    <w:rsid w:val="00D92773"/>
    <w:rsid w:val="00D95B0D"/>
    <w:rsid w:val="00DA3285"/>
    <w:rsid w:val="00DB0086"/>
    <w:rsid w:val="00DB2D01"/>
    <w:rsid w:val="00DB37EB"/>
    <w:rsid w:val="00DB4B03"/>
    <w:rsid w:val="00DB501B"/>
    <w:rsid w:val="00DB76CF"/>
    <w:rsid w:val="00DC57B3"/>
    <w:rsid w:val="00DC649B"/>
    <w:rsid w:val="00DC6756"/>
    <w:rsid w:val="00DC79AC"/>
    <w:rsid w:val="00DD5600"/>
    <w:rsid w:val="00DD5EB7"/>
    <w:rsid w:val="00DD6DA3"/>
    <w:rsid w:val="00DD6E0E"/>
    <w:rsid w:val="00DE3E8B"/>
    <w:rsid w:val="00DE5249"/>
    <w:rsid w:val="00DE575B"/>
    <w:rsid w:val="00DE7091"/>
    <w:rsid w:val="00DE72EF"/>
    <w:rsid w:val="00DE7F5E"/>
    <w:rsid w:val="00DF3115"/>
    <w:rsid w:val="00DF7B11"/>
    <w:rsid w:val="00E00A5A"/>
    <w:rsid w:val="00E0289F"/>
    <w:rsid w:val="00E05C8C"/>
    <w:rsid w:val="00E10BD4"/>
    <w:rsid w:val="00E11EB7"/>
    <w:rsid w:val="00E12DA0"/>
    <w:rsid w:val="00E1564F"/>
    <w:rsid w:val="00E245D1"/>
    <w:rsid w:val="00E24A3D"/>
    <w:rsid w:val="00E27AFD"/>
    <w:rsid w:val="00E33576"/>
    <w:rsid w:val="00E363F4"/>
    <w:rsid w:val="00E4152C"/>
    <w:rsid w:val="00E4252C"/>
    <w:rsid w:val="00E4613F"/>
    <w:rsid w:val="00E5335B"/>
    <w:rsid w:val="00E60899"/>
    <w:rsid w:val="00E62D3E"/>
    <w:rsid w:val="00E633A7"/>
    <w:rsid w:val="00E643F0"/>
    <w:rsid w:val="00E649C3"/>
    <w:rsid w:val="00E670B6"/>
    <w:rsid w:val="00E7010B"/>
    <w:rsid w:val="00E70BA1"/>
    <w:rsid w:val="00E70F27"/>
    <w:rsid w:val="00E71CF7"/>
    <w:rsid w:val="00E72293"/>
    <w:rsid w:val="00E75832"/>
    <w:rsid w:val="00E86820"/>
    <w:rsid w:val="00E9187E"/>
    <w:rsid w:val="00EA0652"/>
    <w:rsid w:val="00EA0D57"/>
    <w:rsid w:val="00EA7E09"/>
    <w:rsid w:val="00EB0A41"/>
    <w:rsid w:val="00EB289A"/>
    <w:rsid w:val="00EB3D9E"/>
    <w:rsid w:val="00EB5018"/>
    <w:rsid w:val="00EB592B"/>
    <w:rsid w:val="00EB743F"/>
    <w:rsid w:val="00EC4C4E"/>
    <w:rsid w:val="00EC72A3"/>
    <w:rsid w:val="00ED1F2B"/>
    <w:rsid w:val="00ED620A"/>
    <w:rsid w:val="00ED69E7"/>
    <w:rsid w:val="00EE08FC"/>
    <w:rsid w:val="00EE3657"/>
    <w:rsid w:val="00EF254F"/>
    <w:rsid w:val="00EF4882"/>
    <w:rsid w:val="00EF6767"/>
    <w:rsid w:val="00F10354"/>
    <w:rsid w:val="00F14FA8"/>
    <w:rsid w:val="00F2081D"/>
    <w:rsid w:val="00F30809"/>
    <w:rsid w:val="00F3102F"/>
    <w:rsid w:val="00F3326D"/>
    <w:rsid w:val="00F3379C"/>
    <w:rsid w:val="00F41BA7"/>
    <w:rsid w:val="00F423D3"/>
    <w:rsid w:val="00F42787"/>
    <w:rsid w:val="00F4542F"/>
    <w:rsid w:val="00F5275F"/>
    <w:rsid w:val="00F54770"/>
    <w:rsid w:val="00F553AD"/>
    <w:rsid w:val="00F5601D"/>
    <w:rsid w:val="00F56327"/>
    <w:rsid w:val="00F57898"/>
    <w:rsid w:val="00F624EC"/>
    <w:rsid w:val="00F65D9F"/>
    <w:rsid w:val="00F723E4"/>
    <w:rsid w:val="00F74670"/>
    <w:rsid w:val="00F8235C"/>
    <w:rsid w:val="00F8467E"/>
    <w:rsid w:val="00F85998"/>
    <w:rsid w:val="00F917DC"/>
    <w:rsid w:val="00F92F98"/>
    <w:rsid w:val="00F93751"/>
    <w:rsid w:val="00F9447A"/>
    <w:rsid w:val="00F94ADE"/>
    <w:rsid w:val="00F97660"/>
    <w:rsid w:val="00FA376B"/>
    <w:rsid w:val="00FA5362"/>
    <w:rsid w:val="00FB105D"/>
    <w:rsid w:val="00FB1375"/>
    <w:rsid w:val="00FB2391"/>
    <w:rsid w:val="00FB3330"/>
    <w:rsid w:val="00FC7606"/>
    <w:rsid w:val="00FC7B44"/>
    <w:rsid w:val="00FD018B"/>
    <w:rsid w:val="00FD0BA4"/>
    <w:rsid w:val="00FD29EF"/>
    <w:rsid w:val="00FD3D24"/>
    <w:rsid w:val="00FD53E9"/>
    <w:rsid w:val="00FD64D6"/>
    <w:rsid w:val="00FD6637"/>
    <w:rsid w:val="00FE1304"/>
    <w:rsid w:val="00FE7B21"/>
    <w:rsid w:val="00FF12E3"/>
    <w:rsid w:val="00FF4176"/>
    <w:rsid w:val="00FF523F"/>
    <w:rsid w:val="00FF52A6"/>
    <w:rsid w:val="00FF53BB"/>
    <w:rsid w:val="00FF7881"/>
    <w:rsid w:val="00FF7C88"/>
    <w:rsid w:val="00FF7E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74BA7"/>
  <w15:chartTrackingRefBased/>
  <w15:docId w15:val="{224DA614-5FE0-BE4C-AE85-153BFCAE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b/>
      <w:bCs/>
      <w:noProof/>
      <w:color w:val="000000"/>
    </w:rPr>
  </w:style>
  <w:style w:type="paragraph" w:styleId="Ttulo2">
    <w:name w:val="heading 2"/>
    <w:basedOn w:val="Normal"/>
    <w:next w:val="Normal"/>
    <w:link w:val="Ttulo2Car"/>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uiPriority w:val="99"/>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customStyle="1" w:styleId="Listavistosa-nfasis11">
    <w:name w:val="Lista vistosa - Énfasis 11"/>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customStyle="1" w:styleId="Cuadrculamedia21">
    <w:name w:val="Cuadrícula media 21"/>
    <w:link w:val="Cuadrculamedia2Car"/>
    <w:uiPriority w:val="1"/>
    <w:qFormat/>
    <w:rsid w:val="009973EC"/>
    <w:rPr>
      <w:rFonts w:ascii="Calibri" w:hAnsi="Calibri"/>
      <w:sz w:val="22"/>
      <w:szCs w:val="22"/>
      <w:lang w:val="es-ES" w:eastAsia="en-US"/>
    </w:rPr>
  </w:style>
  <w:style w:type="character" w:customStyle="1" w:styleId="Cuadrculamedia2Car">
    <w:name w:val="Cuadrícula media 2 Car"/>
    <w:link w:val="Cuadrculamedia21"/>
    <w:uiPriority w:val="1"/>
    <w:rsid w:val="009973EC"/>
    <w:rPr>
      <w:rFonts w:ascii="Calibri" w:hAnsi="Calibri"/>
      <w:sz w:val="22"/>
      <w:szCs w:val="22"/>
      <w:lang w:val="es-ES" w:eastAsia="en-US" w:bidi="ar-SA"/>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styleId="Descripcin">
    <w:name w:val="caption"/>
    <w:basedOn w:val="Normal"/>
    <w:next w:val="Normal"/>
    <w:qFormat/>
    <w:rsid w:val="009973EC"/>
    <w:pPr>
      <w:spacing w:before="120" w:after="120"/>
    </w:pPr>
    <w:rPr>
      <w:b/>
      <w:bCs/>
      <w:sz w:val="20"/>
      <w:szCs w:val="20"/>
    </w:rPr>
  </w:style>
  <w:style w:type="character" w:styleId="Nmerodepgina">
    <w:name w:val="page number"/>
    <w:rsid w:val="009973EC"/>
  </w:style>
  <w:style w:type="table" w:customStyle="1" w:styleId="Citadestacada1">
    <w:name w:val="Cita destacada1"/>
    <w:basedOn w:val="Tablanormal"/>
    <w:uiPriority w:val="60"/>
    <w:qFormat/>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3-nfasis2">
    <w:name w:val="Medium Grid 3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3">
    <w:name w:val="Medium Grid 3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oindependiente2">
    <w:name w:val="Body Text 2"/>
    <w:basedOn w:val="Normal"/>
    <w:link w:val="Textoindependiente2Car"/>
    <w:rsid w:val="0094214F"/>
    <w:pPr>
      <w:spacing w:after="120" w:line="480" w:lineRule="auto"/>
    </w:pPr>
    <w:rPr>
      <w:lang w:val="x-none" w:eastAsia="x-none"/>
    </w:rPr>
  </w:style>
  <w:style w:type="character" w:customStyle="1" w:styleId="Textoindependiente2Car">
    <w:name w:val="Texto independiente 2 Car"/>
    <w:link w:val="Textoindependiente2"/>
    <w:rsid w:val="0094214F"/>
    <w:rPr>
      <w:sz w:val="24"/>
      <w:szCs w:val="24"/>
      <w:lang w:val="x-none" w:eastAsia="x-none"/>
    </w:rPr>
  </w:style>
  <w:style w:type="paragraph" w:customStyle="1" w:styleId="Estilo1">
    <w:name w:val="Estilo1"/>
    <w:basedOn w:val="Normal"/>
    <w:link w:val="Estilo1Car"/>
    <w:qFormat/>
    <w:rsid w:val="00CC71BE"/>
    <w:pPr>
      <w:numPr>
        <w:numId w:val="17"/>
      </w:numPr>
      <w:overflowPunct w:val="0"/>
      <w:autoSpaceDE w:val="0"/>
      <w:autoSpaceDN w:val="0"/>
      <w:adjustRightInd w:val="0"/>
      <w:jc w:val="both"/>
      <w:textAlignment w:val="baseline"/>
    </w:pPr>
    <w:rPr>
      <w:sz w:val="20"/>
      <w:szCs w:val="20"/>
      <w:lang w:val="es-ES_tradnl" w:eastAsia="x-none"/>
    </w:rPr>
  </w:style>
  <w:style w:type="character" w:customStyle="1" w:styleId="Estilo1Car">
    <w:name w:val="Estilo1 Car"/>
    <w:link w:val="Estilo1"/>
    <w:rsid w:val="00CC71BE"/>
    <w:rPr>
      <w:lang w:val="es-ES_tradnl" w:eastAsia="x-none"/>
    </w:rPr>
  </w:style>
  <w:style w:type="paragraph" w:customStyle="1" w:styleId="Body3">
    <w:name w:val="Body3"/>
    <w:aliases w:val="Text3"/>
    <w:basedOn w:val="Normal"/>
    <w:rsid w:val="003741F3"/>
    <w:pPr>
      <w:spacing w:line="360" w:lineRule="auto"/>
      <w:jc w:val="both"/>
    </w:pPr>
    <w:rPr>
      <w:rFonts w:ascii="Swis721 Lt BT" w:hAnsi="Swis721 Lt BT"/>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2956">
      <w:bodyDiv w:val="1"/>
      <w:marLeft w:val="0"/>
      <w:marRight w:val="0"/>
      <w:marTop w:val="0"/>
      <w:marBottom w:val="0"/>
      <w:divBdr>
        <w:top w:val="none" w:sz="0" w:space="0" w:color="auto"/>
        <w:left w:val="none" w:sz="0" w:space="0" w:color="auto"/>
        <w:bottom w:val="none" w:sz="0" w:space="0" w:color="auto"/>
        <w:right w:val="none" w:sz="0" w:space="0" w:color="auto"/>
      </w:divBdr>
    </w:div>
    <w:div w:id="158622218">
      <w:bodyDiv w:val="1"/>
      <w:marLeft w:val="0"/>
      <w:marRight w:val="0"/>
      <w:marTop w:val="0"/>
      <w:marBottom w:val="0"/>
      <w:divBdr>
        <w:top w:val="none" w:sz="0" w:space="0" w:color="auto"/>
        <w:left w:val="none" w:sz="0" w:space="0" w:color="auto"/>
        <w:bottom w:val="none" w:sz="0" w:space="0" w:color="auto"/>
        <w:right w:val="none" w:sz="0" w:space="0" w:color="auto"/>
      </w:divBdr>
      <w:divsChild>
        <w:div w:id="865362017">
          <w:marLeft w:val="0"/>
          <w:marRight w:val="0"/>
          <w:marTop w:val="0"/>
          <w:marBottom w:val="0"/>
          <w:divBdr>
            <w:top w:val="none" w:sz="0" w:space="0" w:color="auto"/>
            <w:left w:val="none" w:sz="0" w:space="0" w:color="auto"/>
            <w:bottom w:val="none" w:sz="0" w:space="0" w:color="auto"/>
            <w:right w:val="none" w:sz="0" w:space="0" w:color="auto"/>
          </w:divBdr>
          <w:divsChild>
            <w:div w:id="913441093">
              <w:marLeft w:val="0"/>
              <w:marRight w:val="0"/>
              <w:marTop w:val="0"/>
              <w:marBottom w:val="0"/>
              <w:divBdr>
                <w:top w:val="none" w:sz="0" w:space="0" w:color="auto"/>
                <w:left w:val="none" w:sz="0" w:space="0" w:color="auto"/>
                <w:bottom w:val="none" w:sz="0" w:space="0" w:color="auto"/>
                <w:right w:val="none" w:sz="0" w:space="0" w:color="auto"/>
              </w:divBdr>
              <w:divsChild>
                <w:div w:id="19570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74">
          <w:marLeft w:val="0"/>
          <w:marRight w:val="0"/>
          <w:marTop w:val="0"/>
          <w:marBottom w:val="0"/>
          <w:divBdr>
            <w:top w:val="none" w:sz="0" w:space="0" w:color="auto"/>
            <w:left w:val="none" w:sz="0" w:space="0" w:color="auto"/>
            <w:bottom w:val="none" w:sz="0" w:space="0" w:color="auto"/>
            <w:right w:val="none" w:sz="0" w:space="0" w:color="auto"/>
          </w:divBdr>
          <w:divsChild>
            <w:div w:id="225729831">
              <w:marLeft w:val="0"/>
              <w:marRight w:val="0"/>
              <w:marTop w:val="0"/>
              <w:marBottom w:val="0"/>
              <w:divBdr>
                <w:top w:val="none" w:sz="0" w:space="0" w:color="auto"/>
                <w:left w:val="none" w:sz="0" w:space="0" w:color="auto"/>
                <w:bottom w:val="none" w:sz="0" w:space="0" w:color="auto"/>
                <w:right w:val="none" w:sz="0" w:space="0" w:color="auto"/>
              </w:divBdr>
              <w:divsChild>
                <w:div w:id="1052775432">
                  <w:marLeft w:val="0"/>
                  <w:marRight w:val="0"/>
                  <w:marTop w:val="0"/>
                  <w:marBottom w:val="0"/>
                  <w:divBdr>
                    <w:top w:val="none" w:sz="0" w:space="0" w:color="auto"/>
                    <w:left w:val="none" w:sz="0" w:space="0" w:color="auto"/>
                    <w:bottom w:val="none" w:sz="0" w:space="0" w:color="auto"/>
                    <w:right w:val="none" w:sz="0" w:space="0" w:color="auto"/>
                  </w:divBdr>
                </w:div>
              </w:divsChild>
            </w:div>
            <w:div w:id="1429159598">
              <w:marLeft w:val="0"/>
              <w:marRight w:val="0"/>
              <w:marTop w:val="0"/>
              <w:marBottom w:val="0"/>
              <w:divBdr>
                <w:top w:val="none" w:sz="0" w:space="0" w:color="auto"/>
                <w:left w:val="none" w:sz="0" w:space="0" w:color="auto"/>
                <w:bottom w:val="none" w:sz="0" w:space="0" w:color="auto"/>
                <w:right w:val="none" w:sz="0" w:space="0" w:color="auto"/>
              </w:divBdr>
              <w:divsChild>
                <w:div w:id="275330798">
                  <w:marLeft w:val="0"/>
                  <w:marRight w:val="0"/>
                  <w:marTop w:val="0"/>
                  <w:marBottom w:val="0"/>
                  <w:divBdr>
                    <w:top w:val="none" w:sz="0" w:space="0" w:color="auto"/>
                    <w:left w:val="none" w:sz="0" w:space="0" w:color="auto"/>
                    <w:bottom w:val="none" w:sz="0" w:space="0" w:color="auto"/>
                    <w:right w:val="none" w:sz="0" w:space="0" w:color="auto"/>
                  </w:divBdr>
                </w:div>
              </w:divsChild>
            </w:div>
            <w:div w:id="1624456610">
              <w:marLeft w:val="0"/>
              <w:marRight w:val="0"/>
              <w:marTop w:val="0"/>
              <w:marBottom w:val="0"/>
              <w:divBdr>
                <w:top w:val="none" w:sz="0" w:space="0" w:color="auto"/>
                <w:left w:val="none" w:sz="0" w:space="0" w:color="auto"/>
                <w:bottom w:val="none" w:sz="0" w:space="0" w:color="auto"/>
                <w:right w:val="none" w:sz="0" w:space="0" w:color="auto"/>
              </w:divBdr>
              <w:divsChild>
                <w:div w:id="18547946">
                  <w:marLeft w:val="0"/>
                  <w:marRight w:val="0"/>
                  <w:marTop w:val="0"/>
                  <w:marBottom w:val="0"/>
                  <w:divBdr>
                    <w:top w:val="none" w:sz="0" w:space="0" w:color="auto"/>
                    <w:left w:val="none" w:sz="0" w:space="0" w:color="auto"/>
                    <w:bottom w:val="none" w:sz="0" w:space="0" w:color="auto"/>
                    <w:right w:val="none" w:sz="0" w:space="0" w:color="auto"/>
                  </w:divBdr>
                  <w:divsChild>
                    <w:div w:id="2120441542">
                      <w:marLeft w:val="0"/>
                      <w:marRight w:val="0"/>
                      <w:marTop w:val="0"/>
                      <w:marBottom w:val="0"/>
                      <w:divBdr>
                        <w:top w:val="none" w:sz="0" w:space="0" w:color="auto"/>
                        <w:left w:val="none" w:sz="0" w:space="0" w:color="auto"/>
                        <w:bottom w:val="none" w:sz="0" w:space="0" w:color="auto"/>
                        <w:right w:val="none" w:sz="0" w:space="0" w:color="auto"/>
                      </w:divBdr>
                    </w:div>
                  </w:divsChild>
                </w:div>
                <w:div w:id="71199103">
                  <w:marLeft w:val="0"/>
                  <w:marRight w:val="0"/>
                  <w:marTop w:val="0"/>
                  <w:marBottom w:val="0"/>
                  <w:divBdr>
                    <w:top w:val="none" w:sz="0" w:space="0" w:color="auto"/>
                    <w:left w:val="none" w:sz="0" w:space="0" w:color="auto"/>
                    <w:bottom w:val="none" w:sz="0" w:space="0" w:color="auto"/>
                    <w:right w:val="none" w:sz="0" w:space="0" w:color="auto"/>
                  </w:divBdr>
                  <w:divsChild>
                    <w:div w:id="1096364633">
                      <w:marLeft w:val="0"/>
                      <w:marRight w:val="0"/>
                      <w:marTop w:val="0"/>
                      <w:marBottom w:val="0"/>
                      <w:divBdr>
                        <w:top w:val="none" w:sz="0" w:space="0" w:color="auto"/>
                        <w:left w:val="none" w:sz="0" w:space="0" w:color="auto"/>
                        <w:bottom w:val="none" w:sz="0" w:space="0" w:color="auto"/>
                        <w:right w:val="none" w:sz="0" w:space="0" w:color="auto"/>
                      </w:divBdr>
                    </w:div>
                  </w:divsChild>
                </w:div>
                <w:div w:id="404694180">
                  <w:marLeft w:val="0"/>
                  <w:marRight w:val="0"/>
                  <w:marTop w:val="0"/>
                  <w:marBottom w:val="0"/>
                  <w:divBdr>
                    <w:top w:val="none" w:sz="0" w:space="0" w:color="auto"/>
                    <w:left w:val="none" w:sz="0" w:space="0" w:color="auto"/>
                    <w:bottom w:val="none" w:sz="0" w:space="0" w:color="auto"/>
                    <w:right w:val="none" w:sz="0" w:space="0" w:color="auto"/>
                  </w:divBdr>
                  <w:divsChild>
                    <w:div w:id="1454515804">
                      <w:marLeft w:val="0"/>
                      <w:marRight w:val="0"/>
                      <w:marTop w:val="0"/>
                      <w:marBottom w:val="0"/>
                      <w:divBdr>
                        <w:top w:val="none" w:sz="0" w:space="0" w:color="auto"/>
                        <w:left w:val="none" w:sz="0" w:space="0" w:color="auto"/>
                        <w:bottom w:val="none" w:sz="0" w:space="0" w:color="auto"/>
                        <w:right w:val="none" w:sz="0" w:space="0" w:color="auto"/>
                      </w:divBdr>
                    </w:div>
                  </w:divsChild>
                </w:div>
                <w:div w:id="713579181">
                  <w:marLeft w:val="0"/>
                  <w:marRight w:val="0"/>
                  <w:marTop w:val="0"/>
                  <w:marBottom w:val="0"/>
                  <w:divBdr>
                    <w:top w:val="none" w:sz="0" w:space="0" w:color="auto"/>
                    <w:left w:val="none" w:sz="0" w:space="0" w:color="auto"/>
                    <w:bottom w:val="none" w:sz="0" w:space="0" w:color="auto"/>
                    <w:right w:val="none" w:sz="0" w:space="0" w:color="auto"/>
                  </w:divBdr>
                  <w:divsChild>
                    <w:div w:id="663434935">
                      <w:marLeft w:val="0"/>
                      <w:marRight w:val="0"/>
                      <w:marTop w:val="0"/>
                      <w:marBottom w:val="0"/>
                      <w:divBdr>
                        <w:top w:val="none" w:sz="0" w:space="0" w:color="auto"/>
                        <w:left w:val="none" w:sz="0" w:space="0" w:color="auto"/>
                        <w:bottom w:val="none" w:sz="0" w:space="0" w:color="auto"/>
                        <w:right w:val="none" w:sz="0" w:space="0" w:color="auto"/>
                      </w:divBdr>
                    </w:div>
                  </w:divsChild>
                </w:div>
                <w:div w:id="826244854">
                  <w:marLeft w:val="0"/>
                  <w:marRight w:val="0"/>
                  <w:marTop w:val="0"/>
                  <w:marBottom w:val="0"/>
                  <w:divBdr>
                    <w:top w:val="none" w:sz="0" w:space="0" w:color="auto"/>
                    <w:left w:val="none" w:sz="0" w:space="0" w:color="auto"/>
                    <w:bottom w:val="none" w:sz="0" w:space="0" w:color="auto"/>
                    <w:right w:val="none" w:sz="0" w:space="0" w:color="auto"/>
                  </w:divBdr>
                  <w:divsChild>
                    <w:div w:id="892742133">
                      <w:marLeft w:val="0"/>
                      <w:marRight w:val="0"/>
                      <w:marTop w:val="0"/>
                      <w:marBottom w:val="0"/>
                      <w:divBdr>
                        <w:top w:val="none" w:sz="0" w:space="0" w:color="auto"/>
                        <w:left w:val="none" w:sz="0" w:space="0" w:color="auto"/>
                        <w:bottom w:val="none" w:sz="0" w:space="0" w:color="auto"/>
                        <w:right w:val="none" w:sz="0" w:space="0" w:color="auto"/>
                      </w:divBdr>
                    </w:div>
                  </w:divsChild>
                </w:div>
                <w:div w:id="845369413">
                  <w:marLeft w:val="0"/>
                  <w:marRight w:val="0"/>
                  <w:marTop w:val="0"/>
                  <w:marBottom w:val="0"/>
                  <w:divBdr>
                    <w:top w:val="none" w:sz="0" w:space="0" w:color="auto"/>
                    <w:left w:val="none" w:sz="0" w:space="0" w:color="auto"/>
                    <w:bottom w:val="none" w:sz="0" w:space="0" w:color="auto"/>
                    <w:right w:val="none" w:sz="0" w:space="0" w:color="auto"/>
                  </w:divBdr>
                  <w:divsChild>
                    <w:div w:id="160582743">
                      <w:marLeft w:val="0"/>
                      <w:marRight w:val="0"/>
                      <w:marTop w:val="0"/>
                      <w:marBottom w:val="0"/>
                      <w:divBdr>
                        <w:top w:val="none" w:sz="0" w:space="0" w:color="auto"/>
                        <w:left w:val="none" w:sz="0" w:space="0" w:color="auto"/>
                        <w:bottom w:val="none" w:sz="0" w:space="0" w:color="auto"/>
                        <w:right w:val="none" w:sz="0" w:space="0" w:color="auto"/>
                      </w:divBdr>
                    </w:div>
                  </w:divsChild>
                </w:div>
                <w:div w:id="914166302">
                  <w:marLeft w:val="0"/>
                  <w:marRight w:val="0"/>
                  <w:marTop w:val="0"/>
                  <w:marBottom w:val="0"/>
                  <w:divBdr>
                    <w:top w:val="none" w:sz="0" w:space="0" w:color="auto"/>
                    <w:left w:val="none" w:sz="0" w:space="0" w:color="auto"/>
                    <w:bottom w:val="none" w:sz="0" w:space="0" w:color="auto"/>
                    <w:right w:val="none" w:sz="0" w:space="0" w:color="auto"/>
                  </w:divBdr>
                  <w:divsChild>
                    <w:div w:id="1100031941">
                      <w:marLeft w:val="0"/>
                      <w:marRight w:val="0"/>
                      <w:marTop w:val="0"/>
                      <w:marBottom w:val="0"/>
                      <w:divBdr>
                        <w:top w:val="none" w:sz="0" w:space="0" w:color="auto"/>
                        <w:left w:val="none" w:sz="0" w:space="0" w:color="auto"/>
                        <w:bottom w:val="none" w:sz="0" w:space="0" w:color="auto"/>
                        <w:right w:val="none" w:sz="0" w:space="0" w:color="auto"/>
                      </w:divBdr>
                    </w:div>
                  </w:divsChild>
                </w:div>
                <w:div w:id="948469129">
                  <w:marLeft w:val="0"/>
                  <w:marRight w:val="0"/>
                  <w:marTop w:val="0"/>
                  <w:marBottom w:val="0"/>
                  <w:divBdr>
                    <w:top w:val="none" w:sz="0" w:space="0" w:color="auto"/>
                    <w:left w:val="none" w:sz="0" w:space="0" w:color="auto"/>
                    <w:bottom w:val="none" w:sz="0" w:space="0" w:color="auto"/>
                    <w:right w:val="none" w:sz="0" w:space="0" w:color="auto"/>
                  </w:divBdr>
                  <w:divsChild>
                    <w:div w:id="1415519015">
                      <w:marLeft w:val="0"/>
                      <w:marRight w:val="0"/>
                      <w:marTop w:val="0"/>
                      <w:marBottom w:val="0"/>
                      <w:divBdr>
                        <w:top w:val="none" w:sz="0" w:space="0" w:color="auto"/>
                        <w:left w:val="none" w:sz="0" w:space="0" w:color="auto"/>
                        <w:bottom w:val="none" w:sz="0" w:space="0" w:color="auto"/>
                        <w:right w:val="none" w:sz="0" w:space="0" w:color="auto"/>
                      </w:divBdr>
                    </w:div>
                  </w:divsChild>
                </w:div>
                <w:div w:id="1073119000">
                  <w:marLeft w:val="0"/>
                  <w:marRight w:val="0"/>
                  <w:marTop w:val="0"/>
                  <w:marBottom w:val="0"/>
                  <w:divBdr>
                    <w:top w:val="none" w:sz="0" w:space="0" w:color="auto"/>
                    <w:left w:val="none" w:sz="0" w:space="0" w:color="auto"/>
                    <w:bottom w:val="none" w:sz="0" w:space="0" w:color="auto"/>
                    <w:right w:val="none" w:sz="0" w:space="0" w:color="auto"/>
                  </w:divBdr>
                  <w:divsChild>
                    <w:div w:id="1047335161">
                      <w:marLeft w:val="0"/>
                      <w:marRight w:val="0"/>
                      <w:marTop w:val="0"/>
                      <w:marBottom w:val="0"/>
                      <w:divBdr>
                        <w:top w:val="none" w:sz="0" w:space="0" w:color="auto"/>
                        <w:left w:val="none" w:sz="0" w:space="0" w:color="auto"/>
                        <w:bottom w:val="none" w:sz="0" w:space="0" w:color="auto"/>
                        <w:right w:val="none" w:sz="0" w:space="0" w:color="auto"/>
                      </w:divBdr>
                    </w:div>
                  </w:divsChild>
                </w:div>
                <w:div w:id="1139107965">
                  <w:marLeft w:val="0"/>
                  <w:marRight w:val="0"/>
                  <w:marTop w:val="0"/>
                  <w:marBottom w:val="0"/>
                  <w:divBdr>
                    <w:top w:val="none" w:sz="0" w:space="0" w:color="auto"/>
                    <w:left w:val="none" w:sz="0" w:space="0" w:color="auto"/>
                    <w:bottom w:val="none" w:sz="0" w:space="0" w:color="auto"/>
                    <w:right w:val="none" w:sz="0" w:space="0" w:color="auto"/>
                  </w:divBdr>
                  <w:divsChild>
                    <w:div w:id="428741031">
                      <w:marLeft w:val="0"/>
                      <w:marRight w:val="0"/>
                      <w:marTop w:val="0"/>
                      <w:marBottom w:val="0"/>
                      <w:divBdr>
                        <w:top w:val="none" w:sz="0" w:space="0" w:color="auto"/>
                        <w:left w:val="none" w:sz="0" w:space="0" w:color="auto"/>
                        <w:bottom w:val="none" w:sz="0" w:space="0" w:color="auto"/>
                        <w:right w:val="none" w:sz="0" w:space="0" w:color="auto"/>
                      </w:divBdr>
                    </w:div>
                  </w:divsChild>
                </w:div>
                <w:div w:id="1148596439">
                  <w:marLeft w:val="0"/>
                  <w:marRight w:val="0"/>
                  <w:marTop w:val="0"/>
                  <w:marBottom w:val="0"/>
                  <w:divBdr>
                    <w:top w:val="none" w:sz="0" w:space="0" w:color="auto"/>
                    <w:left w:val="none" w:sz="0" w:space="0" w:color="auto"/>
                    <w:bottom w:val="none" w:sz="0" w:space="0" w:color="auto"/>
                    <w:right w:val="none" w:sz="0" w:space="0" w:color="auto"/>
                  </w:divBdr>
                  <w:divsChild>
                    <w:div w:id="700975984">
                      <w:marLeft w:val="0"/>
                      <w:marRight w:val="0"/>
                      <w:marTop w:val="0"/>
                      <w:marBottom w:val="0"/>
                      <w:divBdr>
                        <w:top w:val="none" w:sz="0" w:space="0" w:color="auto"/>
                        <w:left w:val="none" w:sz="0" w:space="0" w:color="auto"/>
                        <w:bottom w:val="none" w:sz="0" w:space="0" w:color="auto"/>
                        <w:right w:val="none" w:sz="0" w:space="0" w:color="auto"/>
                      </w:divBdr>
                    </w:div>
                  </w:divsChild>
                </w:div>
                <w:div w:id="1154487061">
                  <w:marLeft w:val="0"/>
                  <w:marRight w:val="0"/>
                  <w:marTop w:val="0"/>
                  <w:marBottom w:val="0"/>
                  <w:divBdr>
                    <w:top w:val="none" w:sz="0" w:space="0" w:color="auto"/>
                    <w:left w:val="none" w:sz="0" w:space="0" w:color="auto"/>
                    <w:bottom w:val="none" w:sz="0" w:space="0" w:color="auto"/>
                    <w:right w:val="none" w:sz="0" w:space="0" w:color="auto"/>
                  </w:divBdr>
                  <w:divsChild>
                    <w:div w:id="672488042">
                      <w:marLeft w:val="0"/>
                      <w:marRight w:val="0"/>
                      <w:marTop w:val="0"/>
                      <w:marBottom w:val="0"/>
                      <w:divBdr>
                        <w:top w:val="none" w:sz="0" w:space="0" w:color="auto"/>
                        <w:left w:val="none" w:sz="0" w:space="0" w:color="auto"/>
                        <w:bottom w:val="none" w:sz="0" w:space="0" w:color="auto"/>
                        <w:right w:val="none" w:sz="0" w:space="0" w:color="auto"/>
                      </w:divBdr>
                    </w:div>
                  </w:divsChild>
                </w:div>
                <w:div w:id="1423380143">
                  <w:marLeft w:val="0"/>
                  <w:marRight w:val="0"/>
                  <w:marTop w:val="0"/>
                  <w:marBottom w:val="0"/>
                  <w:divBdr>
                    <w:top w:val="none" w:sz="0" w:space="0" w:color="auto"/>
                    <w:left w:val="none" w:sz="0" w:space="0" w:color="auto"/>
                    <w:bottom w:val="none" w:sz="0" w:space="0" w:color="auto"/>
                    <w:right w:val="none" w:sz="0" w:space="0" w:color="auto"/>
                  </w:divBdr>
                  <w:divsChild>
                    <w:div w:id="471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4294">
      <w:bodyDiv w:val="1"/>
      <w:marLeft w:val="0"/>
      <w:marRight w:val="0"/>
      <w:marTop w:val="0"/>
      <w:marBottom w:val="0"/>
      <w:divBdr>
        <w:top w:val="none" w:sz="0" w:space="0" w:color="auto"/>
        <w:left w:val="none" w:sz="0" w:space="0" w:color="auto"/>
        <w:bottom w:val="none" w:sz="0" w:space="0" w:color="auto"/>
        <w:right w:val="none" w:sz="0" w:space="0" w:color="auto"/>
      </w:divBdr>
      <w:divsChild>
        <w:div w:id="1337883360">
          <w:marLeft w:val="0"/>
          <w:marRight w:val="0"/>
          <w:marTop w:val="0"/>
          <w:marBottom w:val="0"/>
          <w:divBdr>
            <w:top w:val="none" w:sz="0" w:space="0" w:color="auto"/>
            <w:left w:val="none" w:sz="0" w:space="0" w:color="auto"/>
            <w:bottom w:val="none" w:sz="0" w:space="0" w:color="auto"/>
            <w:right w:val="none" w:sz="0" w:space="0" w:color="auto"/>
          </w:divBdr>
          <w:divsChild>
            <w:div w:id="551229500">
              <w:marLeft w:val="0"/>
              <w:marRight w:val="0"/>
              <w:marTop w:val="0"/>
              <w:marBottom w:val="0"/>
              <w:divBdr>
                <w:top w:val="none" w:sz="0" w:space="0" w:color="auto"/>
                <w:left w:val="none" w:sz="0" w:space="0" w:color="auto"/>
                <w:bottom w:val="none" w:sz="0" w:space="0" w:color="auto"/>
                <w:right w:val="none" w:sz="0" w:space="0" w:color="auto"/>
              </w:divBdr>
              <w:divsChild>
                <w:div w:id="1496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03975">
      <w:bodyDiv w:val="1"/>
      <w:marLeft w:val="0"/>
      <w:marRight w:val="0"/>
      <w:marTop w:val="0"/>
      <w:marBottom w:val="0"/>
      <w:divBdr>
        <w:top w:val="none" w:sz="0" w:space="0" w:color="auto"/>
        <w:left w:val="none" w:sz="0" w:space="0" w:color="auto"/>
        <w:bottom w:val="none" w:sz="0" w:space="0" w:color="auto"/>
        <w:right w:val="none" w:sz="0" w:space="0" w:color="auto"/>
      </w:divBdr>
    </w:div>
    <w:div w:id="654140575">
      <w:bodyDiv w:val="1"/>
      <w:marLeft w:val="0"/>
      <w:marRight w:val="0"/>
      <w:marTop w:val="0"/>
      <w:marBottom w:val="0"/>
      <w:divBdr>
        <w:top w:val="none" w:sz="0" w:space="0" w:color="auto"/>
        <w:left w:val="none" w:sz="0" w:space="0" w:color="auto"/>
        <w:bottom w:val="none" w:sz="0" w:space="0" w:color="auto"/>
        <w:right w:val="none" w:sz="0" w:space="0" w:color="auto"/>
      </w:divBdr>
    </w:div>
    <w:div w:id="740755154">
      <w:bodyDiv w:val="1"/>
      <w:marLeft w:val="0"/>
      <w:marRight w:val="0"/>
      <w:marTop w:val="0"/>
      <w:marBottom w:val="0"/>
      <w:divBdr>
        <w:top w:val="none" w:sz="0" w:space="0" w:color="auto"/>
        <w:left w:val="none" w:sz="0" w:space="0" w:color="auto"/>
        <w:bottom w:val="none" w:sz="0" w:space="0" w:color="auto"/>
        <w:right w:val="none" w:sz="0" w:space="0" w:color="auto"/>
      </w:divBdr>
      <w:divsChild>
        <w:div w:id="7027783">
          <w:marLeft w:val="0"/>
          <w:marRight w:val="0"/>
          <w:marTop w:val="0"/>
          <w:marBottom w:val="0"/>
          <w:divBdr>
            <w:top w:val="none" w:sz="0" w:space="0" w:color="auto"/>
            <w:left w:val="none" w:sz="0" w:space="0" w:color="auto"/>
            <w:bottom w:val="none" w:sz="0" w:space="0" w:color="auto"/>
            <w:right w:val="none" w:sz="0" w:space="0" w:color="auto"/>
          </w:divBdr>
        </w:div>
        <w:div w:id="997028478">
          <w:marLeft w:val="0"/>
          <w:marRight w:val="0"/>
          <w:marTop w:val="0"/>
          <w:marBottom w:val="0"/>
          <w:divBdr>
            <w:top w:val="none" w:sz="0" w:space="0" w:color="auto"/>
            <w:left w:val="none" w:sz="0" w:space="0" w:color="auto"/>
            <w:bottom w:val="none" w:sz="0" w:space="0" w:color="auto"/>
            <w:right w:val="none" w:sz="0" w:space="0" w:color="auto"/>
          </w:divBdr>
        </w:div>
        <w:div w:id="1200823321">
          <w:marLeft w:val="0"/>
          <w:marRight w:val="0"/>
          <w:marTop w:val="0"/>
          <w:marBottom w:val="0"/>
          <w:divBdr>
            <w:top w:val="none" w:sz="0" w:space="0" w:color="auto"/>
            <w:left w:val="none" w:sz="0" w:space="0" w:color="auto"/>
            <w:bottom w:val="none" w:sz="0" w:space="0" w:color="auto"/>
            <w:right w:val="none" w:sz="0" w:space="0" w:color="auto"/>
          </w:divBdr>
        </w:div>
        <w:div w:id="1874489133">
          <w:marLeft w:val="0"/>
          <w:marRight w:val="0"/>
          <w:marTop w:val="0"/>
          <w:marBottom w:val="0"/>
          <w:divBdr>
            <w:top w:val="none" w:sz="0" w:space="0" w:color="auto"/>
            <w:left w:val="none" w:sz="0" w:space="0" w:color="auto"/>
            <w:bottom w:val="none" w:sz="0" w:space="0" w:color="auto"/>
            <w:right w:val="none" w:sz="0" w:space="0" w:color="auto"/>
          </w:divBdr>
        </w:div>
        <w:div w:id="2099208020">
          <w:marLeft w:val="0"/>
          <w:marRight w:val="0"/>
          <w:marTop w:val="0"/>
          <w:marBottom w:val="0"/>
          <w:divBdr>
            <w:top w:val="none" w:sz="0" w:space="0" w:color="auto"/>
            <w:left w:val="none" w:sz="0" w:space="0" w:color="auto"/>
            <w:bottom w:val="none" w:sz="0" w:space="0" w:color="auto"/>
            <w:right w:val="none" w:sz="0" w:space="0" w:color="auto"/>
          </w:divBdr>
        </w:div>
      </w:divsChild>
    </w:div>
    <w:div w:id="911502580">
      <w:bodyDiv w:val="1"/>
      <w:marLeft w:val="0"/>
      <w:marRight w:val="0"/>
      <w:marTop w:val="0"/>
      <w:marBottom w:val="0"/>
      <w:divBdr>
        <w:top w:val="none" w:sz="0" w:space="0" w:color="auto"/>
        <w:left w:val="none" w:sz="0" w:space="0" w:color="auto"/>
        <w:bottom w:val="none" w:sz="0" w:space="0" w:color="auto"/>
        <w:right w:val="none" w:sz="0" w:space="0" w:color="auto"/>
      </w:divBdr>
    </w:div>
    <w:div w:id="912394012">
      <w:bodyDiv w:val="1"/>
      <w:marLeft w:val="0"/>
      <w:marRight w:val="0"/>
      <w:marTop w:val="0"/>
      <w:marBottom w:val="0"/>
      <w:divBdr>
        <w:top w:val="none" w:sz="0" w:space="0" w:color="auto"/>
        <w:left w:val="none" w:sz="0" w:space="0" w:color="auto"/>
        <w:bottom w:val="none" w:sz="0" w:space="0" w:color="auto"/>
        <w:right w:val="none" w:sz="0" w:space="0" w:color="auto"/>
      </w:divBdr>
    </w:div>
    <w:div w:id="1160149179">
      <w:bodyDiv w:val="1"/>
      <w:marLeft w:val="0"/>
      <w:marRight w:val="0"/>
      <w:marTop w:val="0"/>
      <w:marBottom w:val="0"/>
      <w:divBdr>
        <w:top w:val="none" w:sz="0" w:space="0" w:color="auto"/>
        <w:left w:val="none" w:sz="0" w:space="0" w:color="auto"/>
        <w:bottom w:val="none" w:sz="0" w:space="0" w:color="auto"/>
        <w:right w:val="none" w:sz="0" w:space="0" w:color="auto"/>
      </w:divBdr>
    </w:div>
    <w:div w:id="1205211346">
      <w:bodyDiv w:val="1"/>
      <w:marLeft w:val="0"/>
      <w:marRight w:val="0"/>
      <w:marTop w:val="0"/>
      <w:marBottom w:val="0"/>
      <w:divBdr>
        <w:top w:val="none" w:sz="0" w:space="0" w:color="auto"/>
        <w:left w:val="none" w:sz="0" w:space="0" w:color="auto"/>
        <w:bottom w:val="none" w:sz="0" w:space="0" w:color="auto"/>
        <w:right w:val="none" w:sz="0" w:space="0" w:color="auto"/>
      </w:divBdr>
    </w:div>
    <w:div w:id="1528448820">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5480416">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8101067">
      <w:bodyDiv w:val="1"/>
      <w:marLeft w:val="0"/>
      <w:marRight w:val="0"/>
      <w:marTop w:val="0"/>
      <w:marBottom w:val="0"/>
      <w:divBdr>
        <w:top w:val="none" w:sz="0" w:space="0" w:color="auto"/>
        <w:left w:val="none" w:sz="0" w:space="0" w:color="auto"/>
        <w:bottom w:val="none" w:sz="0" w:space="0" w:color="auto"/>
        <w:right w:val="none" w:sz="0" w:space="0" w:color="auto"/>
      </w:divBdr>
      <w:divsChild>
        <w:div w:id="2081974439">
          <w:marLeft w:val="0"/>
          <w:marRight w:val="0"/>
          <w:marTop w:val="0"/>
          <w:marBottom w:val="0"/>
          <w:divBdr>
            <w:top w:val="none" w:sz="0" w:space="0" w:color="auto"/>
            <w:left w:val="none" w:sz="0" w:space="0" w:color="auto"/>
            <w:bottom w:val="none" w:sz="0" w:space="0" w:color="auto"/>
            <w:right w:val="none" w:sz="0" w:space="0" w:color="auto"/>
          </w:divBdr>
          <w:divsChild>
            <w:div w:id="1533805338">
              <w:marLeft w:val="0"/>
              <w:marRight w:val="0"/>
              <w:marTop w:val="0"/>
              <w:marBottom w:val="0"/>
              <w:divBdr>
                <w:top w:val="none" w:sz="0" w:space="0" w:color="auto"/>
                <w:left w:val="none" w:sz="0" w:space="0" w:color="auto"/>
                <w:bottom w:val="none" w:sz="0" w:space="0" w:color="auto"/>
                <w:right w:val="none" w:sz="0" w:space="0" w:color="auto"/>
              </w:divBdr>
              <w:divsChild>
                <w:div w:id="1243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BF59-B22F-4F85-8325-E6787F9D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Microsoft</Company>
  <LinksUpToDate>false</LinksUpToDate>
  <CharactersWithSpaces>6124</CharactersWithSpaces>
  <SharedDoc>false</SharedDoc>
  <HLinks>
    <vt:vector size="6" baseType="variant">
      <vt:variant>
        <vt:i4>2228294</vt:i4>
      </vt:variant>
      <vt:variant>
        <vt:i4>0</vt:i4>
      </vt:variant>
      <vt:variant>
        <vt:i4>0</vt:i4>
      </vt:variant>
      <vt:variant>
        <vt:i4>5</vt:i4>
      </vt:variant>
      <vt:variant>
        <vt:lpwstr>http://www.secretariasenado.gov.co/senado/basedoc/constitucion_politica_1991_pr010.html</vt:lpwstr>
      </vt:variant>
      <vt:variant>
        <vt:lpwstr>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dc:description/>
  <cp:lastModifiedBy>Zully Ester Muñoz De la hoz</cp:lastModifiedBy>
  <cp:revision>2</cp:revision>
  <cp:lastPrinted>2024-07-19T19:01:00Z</cp:lastPrinted>
  <dcterms:created xsi:type="dcterms:W3CDTF">2024-07-19T20:18:00Z</dcterms:created>
  <dcterms:modified xsi:type="dcterms:W3CDTF">2024-07-19T20:18:00Z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