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A045" w14:textId="562970CE" w:rsidR="00EA3769" w:rsidRPr="00D64C35" w:rsidRDefault="00EA3769" w:rsidP="00EA3769">
      <w:pPr>
        <w:pStyle w:val="Textoindependiente2"/>
        <w:spacing w:after="0" w:line="240" w:lineRule="auto"/>
        <w:jc w:val="both"/>
        <w:rPr>
          <w:rFonts w:ascii="Arial" w:hAnsi="Arial" w:cs="Arial"/>
          <w:sz w:val="22"/>
          <w:szCs w:val="22"/>
        </w:rPr>
      </w:pPr>
      <w:r w:rsidRPr="00D64C35">
        <w:rPr>
          <w:rFonts w:ascii="Arial" w:hAnsi="Arial" w:cs="Arial"/>
          <w:sz w:val="22"/>
          <w:szCs w:val="22"/>
        </w:rPr>
        <w:t>El Consejo Directivo de la Corporación Autónoma Regional del Magdalena</w:t>
      </w:r>
      <w:r w:rsidRPr="00D64C35">
        <w:rPr>
          <w:rFonts w:ascii="Arial" w:hAnsi="Arial" w:cs="Arial"/>
          <w:sz w:val="22"/>
          <w:szCs w:val="22"/>
          <w:lang w:val="es-ES"/>
        </w:rPr>
        <w:t>,</w:t>
      </w:r>
      <w:r w:rsidRPr="00D64C35">
        <w:rPr>
          <w:rFonts w:ascii="Arial" w:hAnsi="Arial" w:cs="Arial"/>
          <w:sz w:val="22"/>
          <w:szCs w:val="22"/>
        </w:rPr>
        <w:t xml:space="preserve"> en uso de sus facultades legales y estatutarias, en especial las que le confiere el artículo 27 de la Ley 99 de 1993 y </w:t>
      </w:r>
    </w:p>
    <w:p w14:paraId="08776F81" w14:textId="77777777" w:rsidR="00652943" w:rsidRPr="00D64C35" w:rsidRDefault="00652943" w:rsidP="00191B93">
      <w:pPr>
        <w:rPr>
          <w:rFonts w:ascii="Arial" w:hAnsi="Arial" w:cs="Arial"/>
          <w:b/>
          <w:sz w:val="22"/>
          <w:szCs w:val="22"/>
          <w:lang w:val="x-none"/>
        </w:rPr>
      </w:pPr>
    </w:p>
    <w:p w14:paraId="5AB449A1" w14:textId="4EC09EB1" w:rsidR="00410577" w:rsidRPr="00191B93" w:rsidRDefault="00857BF0" w:rsidP="00191B93">
      <w:pPr>
        <w:jc w:val="center"/>
        <w:rPr>
          <w:rFonts w:ascii="Arial" w:hAnsi="Arial" w:cs="Arial"/>
          <w:b/>
          <w:sz w:val="22"/>
          <w:szCs w:val="22"/>
        </w:rPr>
      </w:pPr>
      <w:r w:rsidRPr="00D64C35">
        <w:rPr>
          <w:rFonts w:ascii="Arial" w:hAnsi="Arial" w:cs="Arial"/>
          <w:b/>
          <w:sz w:val="22"/>
          <w:szCs w:val="22"/>
        </w:rPr>
        <w:t>CONSIDERANDO:</w:t>
      </w:r>
    </w:p>
    <w:p w14:paraId="517990A3" w14:textId="77777777" w:rsidR="00C11AE2" w:rsidRPr="00D64C35" w:rsidRDefault="00C11AE2" w:rsidP="00410577">
      <w:pPr>
        <w:rPr>
          <w:rFonts w:ascii="Arial" w:hAnsi="Arial" w:cs="Arial"/>
          <w:sz w:val="22"/>
          <w:szCs w:val="22"/>
        </w:rPr>
      </w:pPr>
    </w:p>
    <w:p w14:paraId="176E6B2C" w14:textId="77777777" w:rsidR="00A41688" w:rsidRPr="00D64C35" w:rsidRDefault="00A41688" w:rsidP="00A41688">
      <w:pPr>
        <w:jc w:val="both"/>
        <w:rPr>
          <w:rFonts w:ascii="Arial" w:hAnsi="Arial" w:cs="Arial"/>
          <w:sz w:val="22"/>
          <w:szCs w:val="22"/>
        </w:rPr>
      </w:pPr>
      <w:r w:rsidRPr="00D64C35">
        <w:rPr>
          <w:rFonts w:ascii="Arial" w:hAnsi="Arial" w:cs="Arial"/>
          <w:sz w:val="22"/>
          <w:szCs w:val="22"/>
        </w:rPr>
        <w:t xml:space="preserve">Que el artículo 23 de la Ley 99 de 1993, </w:t>
      </w:r>
      <w:bookmarkStart w:id="0" w:name="23"/>
      <w:r w:rsidRPr="00D64C35">
        <w:rPr>
          <w:rFonts w:ascii="Arial" w:hAnsi="Arial" w:cs="Arial"/>
          <w:sz w:val="22"/>
          <w:szCs w:val="22"/>
        </w:rPr>
        <w:t xml:space="preserve">define la </w:t>
      </w:r>
      <w:r w:rsidRPr="00D64C35">
        <w:rPr>
          <w:rFonts w:ascii="Arial" w:hAnsi="Arial" w:cs="Arial"/>
          <w:sz w:val="22"/>
          <w:szCs w:val="22"/>
          <w:lang w:eastAsia="es-CO"/>
        </w:rPr>
        <w:t xml:space="preserve">naturaleza jurídica de </w:t>
      </w:r>
      <w:bookmarkEnd w:id="0"/>
      <w:r w:rsidRPr="00D64C35">
        <w:rPr>
          <w:rFonts w:ascii="Arial" w:hAnsi="Arial" w:cs="Arial"/>
          <w:sz w:val="22"/>
          <w:szCs w:val="22"/>
          <w:lang w:eastAsia="es-CO"/>
        </w:rPr>
        <w:t>las Corporaciones Autónomas Regionales, precisando que corresponden a “</w:t>
      </w:r>
      <w:r w:rsidRPr="00D64C35">
        <w:rPr>
          <w:rFonts w:ascii="Arial" w:hAnsi="Arial" w:cs="Arial"/>
          <w:i/>
          <w:iCs/>
          <w:sz w:val="22"/>
          <w:szCs w:val="22"/>
          <w:lang w:eastAsia="es-CO"/>
        </w:rPr>
        <w:t xml:space="preserve">…entes corporativos de carácter público, creados por la ley, integrado por las entidades territoriales que por sus características constituyen geográficamente un mismo ecosistema o conforman una unidad geopolítica, biogeográfica o </w:t>
      </w:r>
      <w:proofErr w:type="spellStart"/>
      <w:r w:rsidRPr="00D64C35">
        <w:rPr>
          <w:rFonts w:ascii="Arial" w:hAnsi="Arial" w:cs="Arial"/>
          <w:i/>
          <w:iCs/>
          <w:sz w:val="22"/>
          <w:szCs w:val="22"/>
          <w:lang w:eastAsia="es-CO"/>
        </w:rPr>
        <w:t>hidrogeográfica</w:t>
      </w:r>
      <w:proofErr w:type="spellEnd"/>
      <w:r w:rsidRPr="00D64C35">
        <w:rPr>
          <w:rFonts w:ascii="Arial" w:hAnsi="Arial" w:cs="Arial"/>
          <w:i/>
          <w:iCs/>
          <w:sz w:val="22"/>
          <w:szCs w:val="22"/>
          <w:lang w:eastAsia="es-CO"/>
        </w:rPr>
        <w:t>,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w:t>
      </w:r>
    </w:p>
    <w:p w14:paraId="02123ABA" w14:textId="77777777" w:rsidR="00A41688" w:rsidRPr="00D64C35" w:rsidRDefault="00A41688" w:rsidP="00A41688">
      <w:pPr>
        <w:jc w:val="both"/>
        <w:rPr>
          <w:rFonts w:ascii="Arial" w:hAnsi="Arial" w:cs="Arial"/>
          <w:sz w:val="22"/>
          <w:szCs w:val="22"/>
          <w:highlight w:val="cyan"/>
        </w:rPr>
      </w:pPr>
    </w:p>
    <w:p w14:paraId="10639D7B" w14:textId="4873CC11" w:rsidR="00A41688" w:rsidRPr="00D64C35" w:rsidRDefault="00A41688" w:rsidP="00A41688">
      <w:pPr>
        <w:jc w:val="both"/>
        <w:rPr>
          <w:rFonts w:ascii="Arial" w:hAnsi="Arial" w:cs="Arial"/>
          <w:sz w:val="22"/>
          <w:szCs w:val="22"/>
        </w:rPr>
      </w:pPr>
      <w:r w:rsidRPr="00D64C35">
        <w:rPr>
          <w:rFonts w:ascii="Arial" w:hAnsi="Arial" w:cs="Arial"/>
          <w:sz w:val="22"/>
          <w:szCs w:val="22"/>
        </w:rPr>
        <w:t>Que mediante Sentencia C</w:t>
      </w:r>
      <w:r w:rsidR="008C2511" w:rsidRPr="00D64C35">
        <w:rPr>
          <w:rFonts w:ascii="Arial" w:hAnsi="Arial" w:cs="Arial"/>
          <w:sz w:val="22"/>
          <w:szCs w:val="22"/>
        </w:rPr>
        <w:t xml:space="preserve"> </w:t>
      </w:r>
      <w:r w:rsidRPr="00D64C35">
        <w:rPr>
          <w:rFonts w:ascii="Arial" w:hAnsi="Arial" w:cs="Arial"/>
          <w:sz w:val="22"/>
          <w:szCs w:val="22"/>
        </w:rPr>
        <w:t>-</w:t>
      </w:r>
      <w:r w:rsidR="008C2511" w:rsidRPr="00D64C35">
        <w:rPr>
          <w:rFonts w:ascii="Arial" w:hAnsi="Arial" w:cs="Arial"/>
          <w:sz w:val="22"/>
          <w:szCs w:val="22"/>
        </w:rPr>
        <w:t xml:space="preserve"> </w:t>
      </w:r>
      <w:r w:rsidRPr="00D64C35">
        <w:rPr>
          <w:rFonts w:ascii="Arial" w:hAnsi="Arial" w:cs="Arial"/>
          <w:sz w:val="22"/>
          <w:szCs w:val="22"/>
        </w:rPr>
        <w:t xml:space="preserve">462 de 2008, la Corte Constitucional estableció que </w:t>
      </w:r>
      <w:r w:rsidRPr="00D64C35">
        <w:rPr>
          <w:rFonts w:ascii="Arial" w:hAnsi="Arial" w:cs="Arial"/>
          <w:i/>
          <w:iCs/>
          <w:sz w:val="22"/>
          <w:szCs w:val="22"/>
        </w:rPr>
        <w:t>“…los estatutos de las Corporaciones Autónomas Regionales constituyen pieza fundamental de su patrimonio autonómico, por lo que no pueden estar sometidos al acto previo de aprobación del Ministerio de Ambiente, Vivienda y Desarrollo Territorial…”</w:t>
      </w:r>
      <w:r w:rsidRPr="00D64C35">
        <w:rPr>
          <w:rFonts w:ascii="Arial" w:hAnsi="Arial" w:cs="Arial"/>
          <w:sz w:val="22"/>
          <w:szCs w:val="22"/>
        </w:rPr>
        <w:t xml:space="preserve">; razón por la que decidió declarar la </w:t>
      </w:r>
      <w:proofErr w:type="spellStart"/>
      <w:r w:rsidRPr="00D64C35">
        <w:rPr>
          <w:rFonts w:ascii="Arial" w:hAnsi="Arial" w:cs="Arial"/>
          <w:sz w:val="22"/>
          <w:szCs w:val="22"/>
        </w:rPr>
        <w:t>inexequibilidad</w:t>
      </w:r>
      <w:proofErr w:type="spellEnd"/>
      <w:r w:rsidRPr="00D64C35">
        <w:rPr>
          <w:rFonts w:ascii="Arial" w:hAnsi="Arial" w:cs="Arial"/>
          <w:sz w:val="22"/>
          <w:szCs w:val="22"/>
        </w:rPr>
        <w:t xml:space="preserve"> de la expresión </w:t>
      </w:r>
      <w:r w:rsidRPr="00D64C35">
        <w:rPr>
          <w:rFonts w:ascii="Arial" w:hAnsi="Arial" w:cs="Arial"/>
          <w:i/>
          <w:iCs/>
          <w:sz w:val="22"/>
          <w:szCs w:val="22"/>
        </w:rPr>
        <w:t>“Aprobar los estatutos de las Corporaciones Autónomas Regionales y las reformas que los modifiquen o adicionen y”</w:t>
      </w:r>
      <w:r w:rsidRPr="00D64C35">
        <w:rPr>
          <w:rFonts w:ascii="Arial" w:hAnsi="Arial" w:cs="Arial"/>
          <w:sz w:val="22"/>
          <w:szCs w:val="22"/>
        </w:rPr>
        <w:t>, contenida en el numeral 36 del artículo 5º de la Ley 99 de 1993.</w:t>
      </w:r>
    </w:p>
    <w:p w14:paraId="589D3C18" w14:textId="77777777" w:rsidR="00A41688" w:rsidRPr="00D64C35" w:rsidRDefault="00A41688" w:rsidP="00A41688">
      <w:pPr>
        <w:jc w:val="both"/>
        <w:rPr>
          <w:rFonts w:ascii="Arial" w:hAnsi="Arial" w:cs="Arial"/>
          <w:sz w:val="22"/>
          <w:szCs w:val="22"/>
        </w:rPr>
      </w:pPr>
    </w:p>
    <w:p w14:paraId="0E46526F" w14:textId="44E0CC6A" w:rsidR="008C2511" w:rsidRDefault="00A41688" w:rsidP="008C2511">
      <w:pPr>
        <w:jc w:val="both"/>
        <w:rPr>
          <w:rFonts w:ascii="Arial" w:hAnsi="Arial" w:cs="Arial"/>
          <w:sz w:val="22"/>
          <w:szCs w:val="22"/>
        </w:rPr>
      </w:pPr>
      <w:r w:rsidRPr="00D64C35">
        <w:rPr>
          <w:rFonts w:ascii="Arial" w:hAnsi="Arial" w:cs="Arial"/>
          <w:sz w:val="22"/>
          <w:szCs w:val="22"/>
        </w:rPr>
        <w:t xml:space="preserve">Que </w:t>
      </w:r>
      <w:r w:rsidR="00D64C35" w:rsidRPr="00D64C35">
        <w:rPr>
          <w:rFonts w:ascii="Arial" w:hAnsi="Arial" w:cs="Arial"/>
          <w:sz w:val="22"/>
          <w:szCs w:val="22"/>
        </w:rPr>
        <w:t xml:space="preserve">en </w:t>
      </w:r>
      <w:r w:rsidR="00AB2DD1" w:rsidRPr="00D64C35">
        <w:rPr>
          <w:rFonts w:ascii="Arial" w:hAnsi="Arial" w:cs="Arial"/>
          <w:sz w:val="22"/>
          <w:szCs w:val="22"/>
        </w:rPr>
        <w:t xml:space="preserve">Sesión Ordinaria del 28 de febrero de 2022, </w:t>
      </w:r>
      <w:r w:rsidR="00D64C35" w:rsidRPr="00D64C35">
        <w:rPr>
          <w:rFonts w:ascii="Arial" w:hAnsi="Arial" w:cs="Arial"/>
          <w:sz w:val="22"/>
          <w:szCs w:val="22"/>
        </w:rPr>
        <w:t xml:space="preserve">el Consejo Directivo se pronunció sobre la necesidad de que los Estatutos de la Corporación, sean sometidos a un proceso de ajuste, razón por la cual, </w:t>
      </w:r>
      <w:r w:rsidR="008C2511" w:rsidRPr="00D64C35">
        <w:rPr>
          <w:rFonts w:ascii="Arial" w:hAnsi="Arial" w:cs="Arial"/>
          <w:sz w:val="22"/>
          <w:szCs w:val="22"/>
        </w:rPr>
        <w:t>aprobó un</w:t>
      </w:r>
      <w:r w:rsidR="00D64C35" w:rsidRPr="00D64C35">
        <w:rPr>
          <w:rFonts w:ascii="Arial" w:hAnsi="Arial" w:cs="Arial"/>
          <w:sz w:val="22"/>
          <w:szCs w:val="22"/>
        </w:rPr>
        <w:t>a</w:t>
      </w:r>
      <w:r w:rsidR="008C2511" w:rsidRPr="00D64C35">
        <w:rPr>
          <w:rFonts w:ascii="Arial" w:hAnsi="Arial" w:cs="Arial"/>
          <w:sz w:val="22"/>
          <w:szCs w:val="22"/>
        </w:rPr>
        <w:t xml:space="preserve"> proposición </w:t>
      </w:r>
      <w:r w:rsidR="00D64C35" w:rsidRPr="00D64C35">
        <w:rPr>
          <w:rFonts w:ascii="Arial" w:hAnsi="Arial" w:cs="Arial"/>
          <w:sz w:val="22"/>
          <w:szCs w:val="22"/>
        </w:rPr>
        <w:t>con el</w:t>
      </w:r>
      <w:r w:rsidR="008C2511" w:rsidRPr="00D64C35">
        <w:rPr>
          <w:rFonts w:ascii="Arial" w:hAnsi="Arial" w:cs="Arial"/>
          <w:sz w:val="22"/>
          <w:szCs w:val="22"/>
        </w:rPr>
        <w:t xml:space="preserve"> objeto </w:t>
      </w:r>
      <w:r w:rsidR="00D64C35" w:rsidRPr="00D64C35">
        <w:rPr>
          <w:rFonts w:ascii="Arial" w:hAnsi="Arial" w:cs="Arial"/>
          <w:sz w:val="22"/>
          <w:szCs w:val="22"/>
        </w:rPr>
        <w:t xml:space="preserve">de que se </w:t>
      </w:r>
      <w:r w:rsidR="008C2511" w:rsidRPr="00D64C35">
        <w:rPr>
          <w:rFonts w:ascii="Arial" w:hAnsi="Arial" w:cs="Arial"/>
          <w:sz w:val="22"/>
          <w:szCs w:val="22"/>
        </w:rPr>
        <w:t>conforma</w:t>
      </w:r>
      <w:r w:rsidR="00D64C35" w:rsidRPr="00D64C35">
        <w:rPr>
          <w:rFonts w:ascii="Arial" w:hAnsi="Arial" w:cs="Arial"/>
          <w:sz w:val="22"/>
          <w:szCs w:val="22"/>
        </w:rPr>
        <w:t>ra</w:t>
      </w:r>
      <w:r w:rsidR="008C2511" w:rsidRPr="00D64C35">
        <w:rPr>
          <w:rFonts w:ascii="Arial" w:hAnsi="Arial" w:cs="Arial"/>
          <w:sz w:val="22"/>
          <w:szCs w:val="22"/>
        </w:rPr>
        <w:t xml:space="preserve"> </w:t>
      </w:r>
      <w:r w:rsidR="00AB2DD1" w:rsidRPr="00D64C35">
        <w:rPr>
          <w:rFonts w:ascii="Arial" w:hAnsi="Arial" w:cs="Arial"/>
          <w:sz w:val="22"/>
          <w:szCs w:val="22"/>
        </w:rPr>
        <w:t>una Comisión</w:t>
      </w:r>
      <w:r w:rsidR="00D64C35" w:rsidRPr="00D64C35">
        <w:rPr>
          <w:rFonts w:ascii="Arial" w:hAnsi="Arial" w:cs="Arial"/>
          <w:sz w:val="22"/>
          <w:szCs w:val="22"/>
        </w:rPr>
        <w:t xml:space="preserve"> </w:t>
      </w:r>
      <w:r w:rsidR="00AB2DD1" w:rsidRPr="00D64C35">
        <w:rPr>
          <w:rFonts w:ascii="Arial" w:hAnsi="Arial" w:cs="Arial"/>
          <w:sz w:val="22"/>
          <w:szCs w:val="22"/>
        </w:rPr>
        <w:t xml:space="preserve">que tuviera a su cargo la revisión de una propuesta de modificación </w:t>
      </w:r>
      <w:r w:rsidR="00D64C35" w:rsidRPr="00D64C35">
        <w:rPr>
          <w:rFonts w:ascii="Arial" w:hAnsi="Arial" w:cs="Arial"/>
          <w:sz w:val="22"/>
          <w:szCs w:val="22"/>
        </w:rPr>
        <w:t xml:space="preserve">y actualización </w:t>
      </w:r>
      <w:r w:rsidR="00AB2DD1" w:rsidRPr="00D64C35">
        <w:rPr>
          <w:rFonts w:ascii="Arial" w:hAnsi="Arial" w:cs="Arial"/>
          <w:sz w:val="22"/>
          <w:szCs w:val="22"/>
        </w:rPr>
        <w:t>de los Estatutos de esta Entidad.</w:t>
      </w:r>
    </w:p>
    <w:p w14:paraId="7F0EE408" w14:textId="77777777" w:rsidR="00241DF5" w:rsidRPr="00241DF5" w:rsidRDefault="00241DF5" w:rsidP="008C2511">
      <w:pPr>
        <w:jc w:val="both"/>
        <w:rPr>
          <w:rFonts w:ascii="Arial" w:hAnsi="Arial" w:cs="Arial"/>
          <w:sz w:val="22"/>
          <w:szCs w:val="22"/>
        </w:rPr>
      </w:pPr>
    </w:p>
    <w:p w14:paraId="3AD52E09" w14:textId="720AF1D6" w:rsidR="008C2511" w:rsidRPr="00D64C35" w:rsidRDefault="008C2511" w:rsidP="008C2511">
      <w:pPr>
        <w:jc w:val="both"/>
        <w:rPr>
          <w:rFonts w:ascii="Arial" w:hAnsi="Arial" w:cs="Arial"/>
          <w:sz w:val="22"/>
          <w:szCs w:val="22"/>
        </w:rPr>
      </w:pPr>
      <w:r w:rsidRPr="00D64C35">
        <w:rPr>
          <w:rFonts w:ascii="Arial" w:hAnsi="Arial" w:cs="Arial"/>
          <w:sz w:val="22"/>
          <w:szCs w:val="22"/>
        </w:rPr>
        <w:t>Que la adopción de unos nuevos estatutos, se justifica en la medida que, desde la expedición de los actualmente vigentes, l</w:t>
      </w:r>
      <w:r w:rsidR="00AE63F2" w:rsidRPr="00D64C35">
        <w:rPr>
          <w:rFonts w:ascii="Arial" w:hAnsi="Arial" w:cs="Arial"/>
          <w:sz w:val="22"/>
          <w:szCs w:val="22"/>
        </w:rPr>
        <w:t>os</w:t>
      </w:r>
      <w:r w:rsidRPr="00D64C35">
        <w:rPr>
          <w:rFonts w:ascii="Arial" w:hAnsi="Arial" w:cs="Arial"/>
          <w:sz w:val="22"/>
          <w:szCs w:val="22"/>
        </w:rPr>
        <w:t xml:space="preserve"> cual</w:t>
      </w:r>
      <w:r w:rsidR="00AE63F2" w:rsidRPr="00D64C35">
        <w:rPr>
          <w:rFonts w:ascii="Arial" w:hAnsi="Arial" w:cs="Arial"/>
          <w:sz w:val="22"/>
          <w:szCs w:val="22"/>
        </w:rPr>
        <w:t>es</w:t>
      </w:r>
      <w:r w:rsidRPr="00D64C35">
        <w:rPr>
          <w:rFonts w:ascii="Arial" w:hAnsi="Arial" w:cs="Arial"/>
          <w:sz w:val="22"/>
          <w:szCs w:val="22"/>
        </w:rPr>
        <w:t xml:space="preserve"> data</w:t>
      </w:r>
      <w:r w:rsidR="00AE63F2" w:rsidRPr="00D64C35">
        <w:rPr>
          <w:rFonts w:ascii="Arial" w:hAnsi="Arial" w:cs="Arial"/>
          <w:sz w:val="22"/>
          <w:szCs w:val="22"/>
        </w:rPr>
        <w:t>n</w:t>
      </w:r>
      <w:r w:rsidRPr="00D64C35">
        <w:rPr>
          <w:rFonts w:ascii="Arial" w:hAnsi="Arial" w:cs="Arial"/>
          <w:sz w:val="22"/>
          <w:szCs w:val="22"/>
        </w:rPr>
        <w:t xml:space="preserve"> del año 1995</w:t>
      </w:r>
      <w:r w:rsidR="00AE63F2" w:rsidRPr="00D64C35">
        <w:rPr>
          <w:rFonts w:ascii="Arial" w:hAnsi="Arial" w:cs="Arial"/>
          <w:sz w:val="22"/>
          <w:szCs w:val="22"/>
        </w:rPr>
        <w:t xml:space="preserve">, habiendo transcurrido 27 años desde su expedición, </w:t>
      </w:r>
      <w:r w:rsidRPr="00D64C35">
        <w:rPr>
          <w:rFonts w:ascii="Arial" w:hAnsi="Arial" w:cs="Arial"/>
          <w:sz w:val="22"/>
          <w:szCs w:val="22"/>
        </w:rPr>
        <w:t>se han emitido diferentes normas que a su turno han modificado diversas situaciones y asuntos que en su momento sustentaron la adopción de los estatutos de la Corporación, por lo que en consecuencia se hace indispensable su actualización.</w:t>
      </w:r>
      <w:r w:rsidR="00AE63F2" w:rsidRPr="00D64C35">
        <w:rPr>
          <w:rFonts w:ascii="Arial" w:hAnsi="Arial" w:cs="Arial"/>
          <w:sz w:val="22"/>
          <w:szCs w:val="22"/>
        </w:rPr>
        <w:t xml:space="preserve"> </w:t>
      </w:r>
    </w:p>
    <w:p w14:paraId="28EC828C" w14:textId="14590C9A" w:rsidR="00AE63F2" w:rsidRPr="00D64C35" w:rsidRDefault="00AE63F2" w:rsidP="008C2511">
      <w:pPr>
        <w:jc w:val="both"/>
        <w:rPr>
          <w:rFonts w:ascii="Arial" w:hAnsi="Arial" w:cs="Arial"/>
          <w:sz w:val="22"/>
          <w:szCs w:val="22"/>
        </w:rPr>
      </w:pPr>
    </w:p>
    <w:p w14:paraId="37453E52" w14:textId="09976F95" w:rsidR="00AE63F2" w:rsidRPr="00D64C35" w:rsidRDefault="00AE63F2" w:rsidP="008C2511">
      <w:pPr>
        <w:jc w:val="both"/>
        <w:rPr>
          <w:rFonts w:ascii="Arial" w:hAnsi="Arial" w:cs="Arial"/>
          <w:sz w:val="22"/>
          <w:szCs w:val="22"/>
        </w:rPr>
      </w:pPr>
      <w:r w:rsidRPr="00D64C35">
        <w:rPr>
          <w:rFonts w:ascii="Arial" w:hAnsi="Arial" w:cs="Arial"/>
          <w:sz w:val="22"/>
          <w:szCs w:val="22"/>
        </w:rPr>
        <w:t>Que así mismo, se ha considerado relevante que la Entidad pueda contar con un instrumento jurídico que se ajuste a las dinámicas y nuevas realidades del funcionamiento corporativo, que permitan fortalecer el ejercicio de la autoridad ambiental y el cumplimiento de las funciones que la Ley 99 de 1993 le ha asignado a la Corporación.</w:t>
      </w:r>
    </w:p>
    <w:p w14:paraId="552459D0" w14:textId="77777777" w:rsidR="00A41688" w:rsidRPr="00D64C35" w:rsidRDefault="00A41688" w:rsidP="00A41688">
      <w:pPr>
        <w:jc w:val="both"/>
        <w:rPr>
          <w:rFonts w:ascii="Arial" w:hAnsi="Arial" w:cs="Arial"/>
          <w:sz w:val="22"/>
          <w:szCs w:val="22"/>
        </w:rPr>
      </w:pPr>
    </w:p>
    <w:p w14:paraId="794F0BD3" w14:textId="6B85E5F5" w:rsidR="00241DF5" w:rsidRDefault="00241DF5" w:rsidP="00241DF5">
      <w:pPr>
        <w:jc w:val="both"/>
        <w:rPr>
          <w:rFonts w:ascii="Arial" w:hAnsi="Arial" w:cs="Arial"/>
          <w:sz w:val="22"/>
          <w:szCs w:val="22"/>
        </w:rPr>
      </w:pPr>
      <w:r w:rsidRPr="00D64C35">
        <w:rPr>
          <w:rFonts w:ascii="Arial" w:hAnsi="Arial" w:cs="Arial"/>
          <w:sz w:val="22"/>
          <w:szCs w:val="22"/>
        </w:rPr>
        <w:t xml:space="preserve">Que en reunión de la precitada Comisión, se </w:t>
      </w:r>
      <w:r w:rsidR="00ED6D66">
        <w:rPr>
          <w:rFonts w:ascii="Arial" w:hAnsi="Arial" w:cs="Arial"/>
          <w:sz w:val="22"/>
          <w:szCs w:val="22"/>
        </w:rPr>
        <w:t>construyó</w:t>
      </w:r>
      <w:r w:rsidRPr="00D64C35">
        <w:rPr>
          <w:rFonts w:ascii="Arial" w:hAnsi="Arial" w:cs="Arial"/>
          <w:sz w:val="22"/>
          <w:szCs w:val="22"/>
        </w:rPr>
        <w:t xml:space="preserve"> un documento como anteproyecto de Estatutos, el cual ha sido discutido</w:t>
      </w:r>
      <w:r>
        <w:rPr>
          <w:rFonts w:ascii="Arial" w:hAnsi="Arial" w:cs="Arial"/>
          <w:sz w:val="22"/>
          <w:szCs w:val="22"/>
        </w:rPr>
        <w:t xml:space="preserve"> ampliamente</w:t>
      </w:r>
      <w:r w:rsidRPr="00D64C35">
        <w:rPr>
          <w:rFonts w:ascii="Arial" w:hAnsi="Arial" w:cs="Arial"/>
          <w:sz w:val="22"/>
          <w:szCs w:val="22"/>
        </w:rPr>
        <w:t xml:space="preserve"> </w:t>
      </w:r>
      <w:r w:rsidR="00ED6D66">
        <w:rPr>
          <w:rFonts w:ascii="Arial" w:hAnsi="Arial" w:cs="Arial"/>
          <w:sz w:val="22"/>
          <w:szCs w:val="22"/>
        </w:rPr>
        <w:t xml:space="preserve">y concertado </w:t>
      </w:r>
      <w:r w:rsidRPr="00D64C35">
        <w:rPr>
          <w:rFonts w:ascii="Arial" w:hAnsi="Arial" w:cs="Arial"/>
          <w:sz w:val="22"/>
          <w:szCs w:val="22"/>
        </w:rPr>
        <w:t>por el Consejo Directivo</w:t>
      </w:r>
      <w:r>
        <w:rPr>
          <w:rFonts w:ascii="Arial" w:hAnsi="Arial" w:cs="Arial"/>
          <w:sz w:val="22"/>
          <w:szCs w:val="22"/>
        </w:rPr>
        <w:t>.</w:t>
      </w:r>
    </w:p>
    <w:p w14:paraId="6A5E9CC9" w14:textId="77777777" w:rsidR="00241DF5" w:rsidRPr="00D64C35" w:rsidRDefault="00241DF5" w:rsidP="00241DF5">
      <w:pPr>
        <w:jc w:val="both"/>
        <w:rPr>
          <w:rFonts w:ascii="Arial" w:hAnsi="Arial" w:cs="Arial"/>
          <w:sz w:val="22"/>
          <w:szCs w:val="22"/>
        </w:rPr>
      </w:pPr>
    </w:p>
    <w:p w14:paraId="6E965D19" w14:textId="1D6620E5" w:rsidR="00A41688" w:rsidRDefault="00A41688" w:rsidP="00A41688">
      <w:pPr>
        <w:jc w:val="both"/>
        <w:rPr>
          <w:rFonts w:ascii="Arial" w:hAnsi="Arial" w:cs="Arial"/>
          <w:sz w:val="22"/>
          <w:szCs w:val="22"/>
        </w:rPr>
      </w:pPr>
      <w:r w:rsidRPr="00D64C35">
        <w:rPr>
          <w:rFonts w:ascii="Arial" w:hAnsi="Arial" w:cs="Arial"/>
          <w:sz w:val="22"/>
          <w:szCs w:val="22"/>
        </w:rPr>
        <w:lastRenderedPageBreak/>
        <w:t>Que conforme a lo establecido en el literal a) del artículo 27 de la Ley 99 de 1993, corresponde al Consejo Directivo de la Corporación Autónoma Regional del Magdalena</w:t>
      </w:r>
      <w:r w:rsidR="00241DF5">
        <w:rPr>
          <w:rFonts w:ascii="Arial" w:hAnsi="Arial" w:cs="Arial"/>
          <w:sz w:val="22"/>
          <w:szCs w:val="22"/>
        </w:rPr>
        <w:t xml:space="preserve">, </w:t>
      </w:r>
      <w:r w:rsidRPr="00D64C35">
        <w:rPr>
          <w:rFonts w:ascii="Arial" w:hAnsi="Arial" w:cs="Arial"/>
          <w:sz w:val="22"/>
          <w:szCs w:val="22"/>
        </w:rPr>
        <w:t>como órgano de administración de la misma, proponer a la Asamblea Corporativa la aprobación de los estatutos y sus reformas.</w:t>
      </w:r>
    </w:p>
    <w:p w14:paraId="39B8DA3C" w14:textId="77777777" w:rsidR="00C11AE2" w:rsidRPr="00D64C35" w:rsidRDefault="00C11AE2" w:rsidP="0028380F">
      <w:pPr>
        <w:jc w:val="both"/>
        <w:rPr>
          <w:rFonts w:ascii="Arial" w:hAnsi="Arial" w:cs="Arial"/>
          <w:sz w:val="22"/>
          <w:szCs w:val="22"/>
        </w:rPr>
      </w:pPr>
    </w:p>
    <w:p w14:paraId="4FEE5F77" w14:textId="1F0ADB9F" w:rsidR="007F52AA" w:rsidRPr="00D64C35" w:rsidRDefault="00F15283" w:rsidP="005D76E9">
      <w:pPr>
        <w:jc w:val="both"/>
        <w:rPr>
          <w:rFonts w:ascii="Arial" w:hAnsi="Arial" w:cs="Arial"/>
          <w:sz w:val="22"/>
          <w:szCs w:val="22"/>
        </w:rPr>
      </w:pPr>
      <w:bookmarkStart w:id="1" w:name="_Hlk57496402"/>
      <w:r w:rsidRPr="00D64C35">
        <w:rPr>
          <w:rFonts w:ascii="Arial" w:hAnsi="Arial" w:cs="Arial"/>
          <w:sz w:val="22"/>
          <w:szCs w:val="22"/>
        </w:rPr>
        <w:t>Que en mérito de lo expuesto, este Consejo Directivo</w:t>
      </w:r>
      <w:bookmarkEnd w:id="1"/>
    </w:p>
    <w:p w14:paraId="35D13747" w14:textId="77777777" w:rsidR="00652943" w:rsidRPr="00D64C35" w:rsidRDefault="00652943" w:rsidP="005D76E9">
      <w:pPr>
        <w:jc w:val="both"/>
        <w:rPr>
          <w:rFonts w:ascii="Arial" w:hAnsi="Arial" w:cs="Arial"/>
          <w:sz w:val="22"/>
          <w:szCs w:val="22"/>
        </w:rPr>
      </w:pPr>
    </w:p>
    <w:p w14:paraId="72F25271" w14:textId="7E983435" w:rsidR="00C11AE2" w:rsidRPr="00D64C35" w:rsidRDefault="00857BF0" w:rsidP="007F4EA6">
      <w:pPr>
        <w:jc w:val="center"/>
        <w:rPr>
          <w:rFonts w:ascii="Arial" w:hAnsi="Arial" w:cs="Arial"/>
          <w:b/>
          <w:sz w:val="22"/>
          <w:szCs w:val="22"/>
        </w:rPr>
      </w:pPr>
      <w:r w:rsidRPr="00D64C35">
        <w:rPr>
          <w:rFonts w:ascii="Arial" w:hAnsi="Arial" w:cs="Arial"/>
          <w:b/>
          <w:sz w:val="22"/>
          <w:szCs w:val="22"/>
        </w:rPr>
        <w:t>ACUERDA</w:t>
      </w:r>
    </w:p>
    <w:p w14:paraId="637A2C6C" w14:textId="77777777" w:rsidR="000D4B02" w:rsidRPr="00D64C35" w:rsidRDefault="000D4B02" w:rsidP="009E0214">
      <w:pPr>
        <w:jc w:val="both"/>
        <w:rPr>
          <w:rFonts w:ascii="Arial" w:hAnsi="Arial"/>
          <w:b/>
          <w:sz w:val="22"/>
          <w:szCs w:val="22"/>
        </w:rPr>
      </w:pPr>
    </w:p>
    <w:p w14:paraId="2575D360" w14:textId="4681D0E8" w:rsidR="006866E2" w:rsidRDefault="00857BF0" w:rsidP="006866E2">
      <w:pPr>
        <w:jc w:val="both"/>
        <w:rPr>
          <w:rFonts w:ascii="Arial" w:hAnsi="Arial"/>
          <w:sz w:val="22"/>
          <w:szCs w:val="22"/>
        </w:rPr>
      </w:pPr>
      <w:r w:rsidRPr="00D64C35">
        <w:rPr>
          <w:rFonts w:ascii="Arial" w:hAnsi="Arial"/>
          <w:b/>
          <w:sz w:val="22"/>
          <w:szCs w:val="22"/>
        </w:rPr>
        <w:t xml:space="preserve">ARTÍCULO </w:t>
      </w:r>
      <w:r w:rsidR="006866E2">
        <w:rPr>
          <w:rFonts w:ascii="Arial" w:hAnsi="Arial"/>
          <w:b/>
          <w:sz w:val="22"/>
          <w:szCs w:val="22"/>
        </w:rPr>
        <w:t>PRIMERO</w:t>
      </w:r>
      <w:r w:rsidR="005A7DCE" w:rsidRPr="00D64C35">
        <w:rPr>
          <w:rFonts w:ascii="Arial" w:hAnsi="Arial"/>
          <w:b/>
          <w:sz w:val="22"/>
          <w:szCs w:val="22"/>
        </w:rPr>
        <w:t>:</w:t>
      </w:r>
      <w:r w:rsidRPr="00D64C35">
        <w:rPr>
          <w:rFonts w:ascii="Arial" w:hAnsi="Arial"/>
          <w:sz w:val="22"/>
          <w:szCs w:val="22"/>
        </w:rPr>
        <w:t xml:space="preserve"> </w:t>
      </w:r>
      <w:r w:rsidR="00B1324B">
        <w:rPr>
          <w:rFonts w:ascii="Arial" w:hAnsi="Arial"/>
          <w:sz w:val="22"/>
          <w:szCs w:val="22"/>
        </w:rPr>
        <w:t>Apruébese PROPONER a la Asamblea Corporativa</w:t>
      </w:r>
      <w:r w:rsidR="005C386E">
        <w:rPr>
          <w:rFonts w:ascii="Arial" w:hAnsi="Arial"/>
          <w:sz w:val="22"/>
          <w:szCs w:val="22"/>
        </w:rPr>
        <w:t>,</w:t>
      </w:r>
      <w:r w:rsidR="00B1324B">
        <w:rPr>
          <w:rFonts w:ascii="Arial" w:hAnsi="Arial"/>
          <w:sz w:val="22"/>
          <w:szCs w:val="22"/>
        </w:rPr>
        <w:t xml:space="preserve"> la adopción de unos nuevos Est</w:t>
      </w:r>
      <w:r w:rsidR="006866E2">
        <w:rPr>
          <w:rFonts w:ascii="Arial" w:hAnsi="Arial"/>
          <w:sz w:val="22"/>
          <w:szCs w:val="22"/>
        </w:rPr>
        <w:t>atutos</w:t>
      </w:r>
      <w:r w:rsidR="005C386E">
        <w:rPr>
          <w:rFonts w:ascii="Arial" w:hAnsi="Arial"/>
          <w:sz w:val="22"/>
          <w:szCs w:val="22"/>
        </w:rPr>
        <w:t xml:space="preserve"> para la Corporación Autónoma Regional del Magdalena.</w:t>
      </w:r>
    </w:p>
    <w:p w14:paraId="4E4522EF" w14:textId="77777777" w:rsidR="006866E2" w:rsidRDefault="006866E2" w:rsidP="006866E2">
      <w:pPr>
        <w:jc w:val="both"/>
        <w:rPr>
          <w:rFonts w:ascii="Arial" w:hAnsi="Arial"/>
          <w:sz w:val="22"/>
          <w:szCs w:val="22"/>
        </w:rPr>
      </w:pPr>
    </w:p>
    <w:p w14:paraId="21CB274B" w14:textId="1C4574E7" w:rsidR="00183B33" w:rsidRDefault="00A057BA" w:rsidP="00857BF0">
      <w:pPr>
        <w:jc w:val="both"/>
        <w:rPr>
          <w:rFonts w:ascii="Arial" w:hAnsi="Arial"/>
          <w:sz w:val="22"/>
          <w:szCs w:val="22"/>
        </w:rPr>
      </w:pPr>
      <w:r>
        <w:rPr>
          <w:rFonts w:ascii="Arial" w:hAnsi="Arial"/>
          <w:b/>
          <w:sz w:val="22"/>
          <w:szCs w:val="22"/>
        </w:rPr>
        <w:t>PARÁGRAFO:</w:t>
      </w:r>
      <w:r w:rsidR="008A1CCE" w:rsidRPr="00D64C35">
        <w:rPr>
          <w:rFonts w:ascii="Arial" w:hAnsi="Arial"/>
          <w:b/>
          <w:sz w:val="22"/>
          <w:szCs w:val="22"/>
        </w:rPr>
        <w:t xml:space="preserve"> </w:t>
      </w:r>
      <w:r w:rsidR="007E37FD" w:rsidRPr="00D64C35">
        <w:rPr>
          <w:rFonts w:ascii="Arial" w:hAnsi="Arial"/>
          <w:sz w:val="22"/>
          <w:szCs w:val="22"/>
        </w:rPr>
        <w:t xml:space="preserve">El </w:t>
      </w:r>
      <w:r w:rsidR="00D43FD3">
        <w:rPr>
          <w:rFonts w:ascii="Arial" w:hAnsi="Arial"/>
          <w:sz w:val="22"/>
          <w:szCs w:val="22"/>
        </w:rPr>
        <w:t>texto que se presentará a la Asamblea Corporativa, para discusión y adopción, será el expuesto y concertado en reunión extraordinaria del Consejo Directivo</w:t>
      </w:r>
      <w:r w:rsidR="00191B93">
        <w:rPr>
          <w:rFonts w:ascii="Arial" w:hAnsi="Arial"/>
          <w:sz w:val="22"/>
          <w:szCs w:val="22"/>
        </w:rPr>
        <w:t xml:space="preserve"> </w:t>
      </w:r>
      <w:r w:rsidR="00D43FD3">
        <w:rPr>
          <w:rFonts w:ascii="Arial" w:hAnsi="Arial"/>
          <w:sz w:val="22"/>
          <w:szCs w:val="22"/>
        </w:rPr>
        <w:t>del 7 de abril de 2022, el cual se anexa y hace parte integral del present</w:t>
      </w:r>
      <w:r w:rsidR="007F4EA6">
        <w:rPr>
          <w:rFonts w:ascii="Arial" w:hAnsi="Arial"/>
          <w:sz w:val="22"/>
          <w:szCs w:val="22"/>
        </w:rPr>
        <w:t>e acto administrativo.</w:t>
      </w:r>
    </w:p>
    <w:p w14:paraId="394B9DB1" w14:textId="24ED609A" w:rsidR="007F4EA6" w:rsidRDefault="007F4EA6" w:rsidP="00857BF0">
      <w:pPr>
        <w:jc w:val="both"/>
        <w:rPr>
          <w:rFonts w:ascii="Arial" w:hAnsi="Arial"/>
          <w:sz w:val="22"/>
          <w:szCs w:val="22"/>
        </w:rPr>
      </w:pPr>
    </w:p>
    <w:p w14:paraId="419FAA7E" w14:textId="22B5D6FB" w:rsidR="007F4EA6" w:rsidRDefault="007F4EA6" w:rsidP="00857BF0">
      <w:pPr>
        <w:jc w:val="both"/>
        <w:rPr>
          <w:rFonts w:ascii="Arial" w:hAnsi="Arial"/>
          <w:sz w:val="22"/>
          <w:szCs w:val="22"/>
        </w:rPr>
      </w:pPr>
      <w:r w:rsidRPr="007F4EA6">
        <w:rPr>
          <w:rFonts w:ascii="Arial" w:hAnsi="Arial"/>
          <w:b/>
          <w:bCs/>
          <w:sz w:val="22"/>
          <w:szCs w:val="22"/>
        </w:rPr>
        <w:t xml:space="preserve">ARTÍCULO </w:t>
      </w:r>
      <w:r w:rsidR="00A057BA">
        <w:rPr>
          <w:rFonts w:ascii="Arial" w:hAnsi="Arial"/>
          <w:b/>
          <w:bCs/>
          <w:sz w:val="22"/>
          <w:szCs w:val="22"/>
        </w:rPr>
        <w:t>SEGUNDO</w:t>
      </w:r>
      <w:r w:rsidRPr="007F4EA6">
        <w:rPr>
          <w:rFonts w:ascii="Arial" w:hAnsi="Arial"/>
          <w:b/>
          <w:bCs/>
          <w:sz w:val="22"/>
          <w:szCs w:val="22"/>
        </w:rPr>
        <w:t>:</w:t>
      </w:r>
      <w:r>
        <w:rPr>
          <w:rFonts w:ascii="Arial" w:hAnsi="Arial"/>
          <w:sz w:val="22"/>
          <w:szCs w:val="22"/>
        </w:rPr>
        <w:t xml:space="preserve"> El presente Acuerdo rige a partir de la fecha de su aprobación.</w:t>
      </w:r>
    </w:p>
    <w:p w14:paraId="352A11DA" w14:textId="77777777" w:rsidR="00D43FD3" w:rsidRPr="00D64C35" w:rsidRDefault="00D43FD3" w:rsidP="00857BF0">
      <w:pPr>
        <w:jc w:val="both"/>
        <w:rPr>
          <w:rFonts w:ascii="Arial" w:hAnsi="Arial"/>
          <w:sz w:val="22"/>
          <w:szCs w:val="22"/>
        </w:rPr>
      </w:pPr>
    </w:p>
    <w:p w14:paraId="09AF34FA" w14:textId="06030340" w:rsidR="00857BF0" w:rsidRPr="00D64C35" w:rsidRDefault="00857BF0" w:rsidP="00857BF0">
      <w:pPr>
        <w:jc w:val="both"/>
        <w:rPr>
          <w:rFonts w:ascii="Arial" w:hAnsi="Arial"/>
          <w:sz w:val="22"/>
          <w:szCs w:val="22"/>
        </w:rPr>
      </w:pPr>
      <w:r w:rsidRPr="00D64C35">
        <w:rPr>
          <w:rFonts w:ascii="Arial" w:hAnsi="Arial"/>
          <w:sz w:val="22"/>
          <w:szCs w:val="22"/>
        </w:rPr>
        <w:t xml:space="preserve">Dado en Santa Marta, a los </w:t>
      </w:r>
      <w:r w:rsidR="008F3E48">
        <w:rPr>
          <w:rFonts w:ascii="Arial" w:hAnsi="Arial"/>
          <w:sz w:val="22"/>
          <w:szCs w:val="22"/>
        </w:rPr>
        <w:t>08 DE ABRIL DE 2022</w:t>
      </w:r>
    </w:p>
    <w:p w14:paraId="2EBCEC43" w14:textId="3C620F23" w:rsidR="007F4EA6" w:rsidRDefault="007F4EA6" w:rsidP="007F4EA6">
      <w:pPr>
        <w:autoSpaceDE w:val="0"/>
        <w:adjustRightInd w:val="0"/>
        <w:ind w:right="17"/>
        <w:rPr>
          <w:rFonts w:ascii="Arial" w:hAnsi="Arial"/>
          <w:b/>
          <w:sz w:val="22"/>
          <w:szCs w:val="22"/>
          <w:lang w:val="es-CO"/>
        </w:rPr>
      </w:pPr>
    </w:p>
    <w:p w14:paraId="18EB899C" w14:textId="77777777" w:rsidR="007F4EA6" w:rsidRDefault="007F4EA6" w:rsidP="007F4EA6">
      <w:pPr>
        <w:autoSpaceDE w:val="0"/>
        <w:adjustRightInd w:val="0"/>
        <w:ind w:right="17"/>
        <w:rPr>
          <w:rFonts w:ascii="Arial" w:hAnsi="Arial"/>
          <w:b/>
          <w:sz w:val="22"/>
          <w:szCs w:val="22"/>
          <w:lang w:val="es-CO"/>
        </w:rPr>
      </w:pPr>
    </w:p>
    <w:p w14:paraId="2E814B48" w14:textId="29FB0911" w:rsidR="00857BF0" w:rsidRPr="00D64C35" w:rsidRDefault="007F4EA6" w:rsidP="006D143F">
      <w:pPr>
        <w:autoSpaceDE w:val="0"/>
        <w:adjustRightInd w:val="0"/>
        <w:ind w:right="17"/>
        <w:jc w:val="center"/>
        <w:rPr>
          <w:rFonts w:ascii="Arial" w:hAnsi="Arial"/>
          <w:sz w:val="22"/>
          <w:szCs w:val="22"/>
          <w:lang w:val="es-CO"/>
        </w:rPr>
      </w:pPr>
      <w:r>
        <w:rPr>
          <w:rFonts w:ascii="Arial" w:hAnsi="Arial"/>
          <w:b/>
          <w:sz w:val="22"/>
          <w:szCs w:val="22"/>
          <w:lang w:val="es-CO"/>
        </w:rPr>
        <w:t xml:space="preserve">PUBLÍQUESE Y </w:t>
      </w:r>
      <w:r w:rsidR="00857BF0" w:rsidRPr="00D64C35">
        <w:rPr>
          <w:rFonts w:ascii="Arial" w:hAnsi="Arial"/>
          <w:b/>
          <w:sz w:val="22"/>
          <w:szCs w:val="22"/>
          <w:lang w:val="es-CO"/>
        </w:rPr>
        <w:t>CÚMPLASE</w:t>
      </w:r>
    </w:p>
    <w:p w14:paraId="3131E28C" w14:textId="77777777" w:rsidR="00857BF0" w:rsidRDefault="00857BF0" w:rsidP="00857BF0">
      <w:pPr>
        <w:autoSpaceDE w:val="0"/>
        <w:adjustRightInd w:val="0"/>
        <w:ind w:right="17"/>
        <w:jc w:val="both"/>
        <w:rPr>
          <w:rFonts w:ascii="Arial" w:hAnsi="Arial"/>
          <w:sz w:val="22"/>
          <w:szCs w:val="22"/>
          <w:lang w:val="es-CO"/>
        </w:rPr>
      </w:pPr>
    </w:p>
    <w:p w14:paraId="0FD62AC5" w14:textId="77777777" w:rsidR="00E318E8" w:rsidRPr="00D64C35" w:rsidRDefault="00E318E8" w:rsidP="00857BF0">
      <w:pPr>
        <w:autoSpaceDE w:val="0"/>
        <w:adjustRightInd w:val="0"/>
        <w:ind w:right="17"/>
        <w:jc w:val="both"/>
        <w:rPr>
          <w:rFonts w:ascii="Arial" w:hAnsi="Arial"/>
          <w:sz w:val="22"/>
          <w:szCs w:val="22"/>
          <w:lang w:val="es-CO"/>
        </w:rPr>
      </w:pPr>
    </w:p>
    <w:p w14:paraId="77E4BB03" w14:textId="4E94CD68" w:rsidR="00A14DA7" w:rsidRDefault="00A14DA7" w:rsidP="00857BF0">
      <w:pPr>
        <w:autoSpaceDE w:val="0"/>
        <w:adjustRightInd w:val="0"/>
        <w:ind w:right="17"/>
        <w:jc w:val="both"/>
        <w:rPr>
          <w:rFonts w:ascii="Arial" w:hAnsi="Arial"/>
          <w:sz w:val="22"/>
          <w:szCs w:val="22"/>
          <w:lang w:val="es-CO"/>
        </w:rPr>
      </w:pPr>
    </w:p>
    <w:p w14:paraId="4936D9A0" w14:textId="77777777" w:rsidR="00E318E8" w:rsidRPr="00E318E8" w:rsidRDefault="00E318E8" w:rsidP="00E318E8">
      <w:pPr>
        <w:spacing w:after="160" w:line="259" w:lineRule="auto"/>
        <w:contextualSpacing/>
        <w:jc w:val="center"/>
        <w:rPr>
          <w:rFonts w:ascii="Arial" w:eastAsiaTheme="minorHAnsi" w:hAnsi="Arial" w:cs="Arial"/>
          <w:b/>
          <w:sz w:val="22"/>
          <w:szCs w:val="22"/>
          <w:lang w:val="es-CO" w:eastAsia="en-US"/>
        </w:rPr>
      </w:pPr>
      <w:r w:rsidRPr="00E318E8">
        <w:rPr>
          <w:rFonts w:ascii="Arial" w:eastAsiaTheme="minorHAnsi" w:hAnsi="Arial" w:cs="Arial"/>
          <w:b/>
          <w:sz w:val="22"/>
          <w:szCs w:val="22"/>
          <w:lang w:val="es-CO" w:eastAsia="en-US"/>
        </w:rPr>
        <w:t>LUZ ELVIRA ANGARITA</w:t>
      </w:r>
    </w:p>
    <w:p w14:paraId="5847BAF2" w14:textId="77777777" w:rsidR="00E318E8" w:rsidRPr="00E318E8" w:rsidRDefault="00E318E8" w:rsidP="00E318E8">
      <w:pPr>
        <w:spacing w:after="160" w:line="259" w:lineRule="auto"/>
        <w:contextualSpacing/>
        <w:jc w:val="center"/>
        <w:rPr>
          <w:rFonts w:ascii="Arial" w:eastAsiaTheme="minorHAnsi" w:hAnsi="Arial" w:cs="Arial"/>
          <w:sz w:val="22"/>
          <w:szCs w:val="22"/>
          <w:lang w:val="es-CO" w:eastAsia="en-US"/>
        </w:rPr>
      </w:pPr>
      <w:r w:rsidRPr="00E318E8">
        <w:rPr>
          <w:rFonts w:ascii="Arial" w:eastAsiaTheme="minorHAnsi" w:hAnsi="Arial" w:cs="Arial"/>
          <w:sz w:val="22"/>
          <w:szCs w:val="22"/>
          <w:lang w:val="es-CO" w:eastAsia="en-US"/>
        </w:rPr>
        <w:t>Presidenta del Consejo Directivo</w:t>
      </w:r>
    </w:p>
    <w:p w14:paraId="52DBBE5D" w14:textId="77777777" w:rsidR="00E318E8" w:rsidRPr="00E318E8" w:rsidRDefault="00E318E8" w:rsidP="00E318E8">
      <w:pPr>
        <w:spacing w:after="160" w:line="259" w:lineRule="auto"/>
        <w:contextualSpacing/>
        <w:jc w:val="center"/>
        <w:rPr>
          <w:rFonts w:ascii="Arial" w:eastAsiaTheme="minorHAnsi" w:hAnsi="Arial" w:cs="Arial"/>
          <w:sz w:val="22"/>
          <w:szCs w:val="22"/>
          <w:lang w:val="es-CO" w:eastAsia="en-US"/>
        </w:rPr>
      </w:pPr>
      <w:r w:rsidRPr="00E318E8">
        <w:rPr>
          <w:rFonts w:ascii="Arial" w:eastAsiaTheme="minorHAnsi" w:hAnsi="Arial" w:cs="Arial"/>
          <w:sz w:val="22"/>
          <w:szCs w:val="22"/>
          <w:lang w:val="es-CO" w:eastAsia="en-US"/>
        </w:rPr>
        <w:t>Corporación Autónoma Regional del Magdalena</w:t>
      </w:r>
    </w:p>
    <w:p w14:paraId="6D0F1D52" w14:textId="3076D289" w:rsidR="00A14DA7" w:rsidRDefault="00A14DA7" w:rsidP="00857BF0">
      <w:pPr>
        <w:autoSpaceDE w:val="0"/>
        <w:adjustRightInd w:val="0"/>
        <w:ind w:right="17"/>
        <w:jc w:val="center"/>
        <w:rPr>
          <w:rFonts w:ascii="Arial" w:hAnsi="Arial"/>
          <w:sz w:val="22"/>
          <w:szCs w:val="22"/>
          <w:lang w:val="es-CO"/>
        </w:rPr>
      </w:pPr>
      <w:bookmarkStart w:id="2" w:name="_GoBack"/>
      <w:bookmarkEnd w:id="2"/>
    </w:p>
    <w:p w14:paraId="26337340" w14:textId="77777777" w:rsidR="00E318E8" w:rsidRDefault="00E318E8" w:rsidP="00857BF0">
      <w:pPr>
        <w:autoSpaceDE w:val="0"/>
        <w:adjustRightInd w:val="0"/>
        <w:ind w:right="17"/>
        <w:jc w:val="center"/>
        <w:rPr>
          <w:rFonts w:ascii="Arial" w:hAnsi="Arial"/>
          <w:sz w:val="22"/>
          <w:szCs w:val="22"/>
          <w:lang w:val="es-CO"/>
        </w:rPr>
      </w:pPr>
    </w:p>
    <w:p w14:paraId="59779DF8" w14:textId="77777777" w:rsidR="00191B93" w:rsidRPr="00D64C35" w:rsidRDefault="00191B93" w:rsidP="00857BF0">
      <w:pPr>
        <w:autoSpaceDE w:val="0"/>
        <w:adjustRightInd w:val="0"/>
        <w:ind w:right="17"/>
        <w:jc w:val="center"/>
        <w:rPr>
          <w:rFonts w:ascii="Arial" w:hAnsi="Arial"/>
          <w:sz w:val="22"/>
          <w:szCs w:val="22"/>
          <w:lang w:val="es-CO"/>
        </w:rPr>
      </w:pPr>
    </w:p>
    <w:p w14:paraId="424FC856" w14:textId="77777777" w:rsidR="00857BF0" w:rsidRPr="00D64C35" w:rsidRDefault="00857BF0" w:rsidP="00857BF0">
      <w:pPr>
        <w:autoSpaceDE w:val="0"/>
        <w:adjustRightInd w:val="0"/>
        <w:ind w:right="17"/>
        <w:jc w:val="center"/>
        <w:rPr>
          <w:rFonts w:ascii="Arial" w:hAnsi="Arial"/>
          <w:sz w:val="22"/>
          <w:szCs w:val="22"/>
          <w:lang w:val="es-CO"/>
        </w:rPr>
      </w:pPr>
      <w:r w:rsidRPr="00D64C35">
        <w:rPr>
          <w:rFonts w:ascii="Arial" w:hAnsi="Arial"/>
          <w:b/>
          <w:sz w:val="22"/>
          <w:szCs w:val="22"/>
          <w:lang w:val="es-CO"/>
        </w:rPr>
        <w:t>PAUL LAGUNA PANETTA</w:t>
      </w:r>
    </w:p>
    <w:p w14:paraId="09C55C65" w14:textId="77777777" w:rsidR="00857BF0" w:rsidRPr="00D64C35" w:rsidRDefault="00857BF0" w:rsidP="00857BF0">
      <w:pPr>
        <w:jc w:val="center"/>
        <w:rPr>
          <w:rFonts w:ascii="Arial" w:hAnsi="Arial"/>
          <w:sz w:val="22"/>
          <w:szCs w:val="22"/>
          <w:lang w:val="es-CO"/>
        </w:rPr>
      </w:pPr>
      <w:r w:rsidRPr="00D64C35">
        <w:rPr>
          <w:rFonts w:ascii="Arial" w:hAnsi="Arial"/>
          <w:sz w:val="22"/>
          <w:szCs w:val="22"/>
          <w:lang w:val="es-CO"/>
        </w:rPr>
        <w:t>Secretario del Consejo Directivo</w:t>
      </w:r>
    </w:p>
    <w:p w14:paraId="7376374D" w14:textId="77777777" w:rsidR="00857BF0" w:rsidRPr="00D64C35" w:rsidRDefault="00857BF0" w:rsidP="00857BF0">
      <w:pPr>
        <w:jc w:val="center"/>
        <w:rPr>
          <w:rFonts w:ascii="Arial" w:hAnsi="Arial"/>
          <w:sz w:val="22"/>
          <w:szCs w:val="22"/>
          <w:lang w:val="es-CO"/>
        </w:rPr>
      </w:pPr>
      <w:r w:rsidRPr="00D64C35">
        <w:rPr>
          <w:rFonts w:ascii="Arial" w:hAnsi="Arial"/>
          <w:sz w:val="22"/>
          <w:szCs w:val="22"/>
          <w:lang w:val="es-CO"/>
        </w:rPr>
        <w:t>Corporación Autónoma Regional del Magdalena</w:t>
      </w:r>
    </w:p>
    <w:p w14:paraId="1934700C" w14:textId="18BE0719" w:rsidR="004441DE" w:rsidRDefault="004441DE" w:rsidP="00857BF0">
      <w:pPr>
        <w:jc w:val="both"/>
        <w:rPr>
          <w:rFonts w:ascii="Arial" w:hAnsi="Arial"/>
          <w:b/>
          <w:sz w:val="22"/>
          <w:szCs w:val="22"/>
        </w:rPr>
      </w:pPr>
    </w:p>
    <w:p w14:paraId="4D230098" w14:textId="77777777" w:rsidR="007F4EA6" w:rsidRPr="00D64C35" w:rsidRDefault="007F4EA6" w:rsidP="00857BF0">
      <w:pPr>
        <w:jc w:val="both"/>
        <w:rPr>
          <w:rFonts w:ascii="Arial" w:hAnsi="Arial"/>
          <w:b/>
          <w:sz w:val="22"/>
          <w:szCs w:val="22"/>
        </w:rPr>
      </w:pPr>
    </w:p>
    <w:p w14:paraId="37A84EB9" w14:textId="57F3BB37" w:rsidR="00857BF0" w:rsidRPr="007F4EA6" w:rsidRDefault="00857BF0" w:rsidP="00857BF0">
      <w:pPr>
        <w:jc w:val="both"/>
        <w:rPr>
          <w:rFonts w:ascii="Arial" w:hAnsi="Arial"/>
          <w:b/>
          <w:sz w:val="14"/>
          <w:szCs w:val="14"/>
        </w:rPr>
      </w:pPr>
      <w:r w:rsidRPr="007F4EA6">
        <w:rPr>
          <w:rFonts w:ascii="Arial" w:hAnsi="Arial"/>
          <w:b/>
          <w:sz w:val="14"/>
          <w:szCs w:val="14"/>
        </w:rPr>
        <w:t>Revisado por:</w:t>
      </w:r>
      <w:r w:rsidR="006D143F" w:rsidRPr="007F4EA6">
        <w:rPr>
          <w:rFonts w:ascii="Arial" w:hAnsi="Arial"/>
          <w:b/>
          <w:sz w:val="14"/>
          <w:szCs w:val="14"/>
        </w:rPr>
        <w:t xml:space="preserve"> </w:t>
      </w:r>
      <w:r w:rsidR="006D143F" w:rsidRPr="007F4EA6">
        <w:rPr>
          <w:rFonts w:ascii="Arial" w:hAnsi="Arial"/>
          <w:bCs/>
          <w:sz w:val="14"/>
          <w:szCs w:val="14"/>
        </w:rPr>
        <w:t>P</w:t>
      </w:r>
      <w:r w:rsidR="00F73A54" w:rsidRPr="007F4EA6">
        <w:rPr>
          <w:rFonts w:ascii="Arial" w:hAnsi="Arial"/>
          <w:sz w:val="14"/>
          <w:szCs w:val="14"/>
        </w:rPr>
        <w:t>aul Laguna</w:t>
      </w:r>
      <w:r w:rsidR="006D143F" w:rsidRPr="007F4EA6">
        <w:rPr>
          <w:rFonts w:ascii="Arial" w:hAnsi="Arial"/>
          <w:sz w:val="14"/>
          <w:szCs w:val="14"/>
        </w:rPr>
        <w:t xml:space="preserve"> </w:t>
      </w:r>
      <w:r w:rsidR="007F4EA6">
        <w:rPr>
          <w:rFonts w:ascii="Arial" w:hAnsi="Arial"/>
          <w:sz w:val="14"/>
          <w:szCs w:val="14"/>
        </w:rPr>
        <w:t>Panetta</w:t>
      </w:r>
    </w:p>
    <w:sectPr w:rsidR="00857BF0" w:rsidRPr="007F4EA6" w:rsidSect="007F52AA">
      <w:headerReference w:type="default" r:id="rId8"/>
      <w:footerReference w:type="default" r:id="rId9"/>
      <w:type w:val="continuous"/>
      <w:pgSz w:w="12242" w:h="15842" w:code="1"/>
      <w:pgMar w:top="680" w:right="1134" w:bottom="1559" w:left="1134" w:header="340"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424559" w14:textId="77777777" w:rsidR="009D2E08" w:rsidRDefault="009D2E08">
      <w:r>
        <w:separator/>
      </w:r>
    </w:p>
  </w:endnote>
  <w:endnote w:type="continuationSeparator" w:id="0">
    <w:p w14:paraId="1B42A010" w14:textId="77777777" w:rsidR="009D2E08" w:rsidRDefault="009D2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535E2" w14:textId="3C4FA9CA" w:rsidR="00E318E8" w:rsidRPr="00A37F3C" w:rsidRDefault="00E318E8" w:rsidP="00E318E8">
    <w:pPr>
      <w:tabs>
        <w:tab w:val="center" w:pos="4419"/>
        <w:tab w:val="right" w:pos="8838"/>
      </w:tabs>
      <w:jc w:val="center"/>
      <w:rPr>
        <w:rFonts w:ascii="Calibri" w:eastAsia="Calibri" w:hAnsi="Calibri"/>
        <w:noProof/>
        <w:sz w:val="22"/>
        <w:szCs w:val="22"/>
        <w:lang w:val="es-CO" w:eastAsia="es-CO"/>
      </w:rPr>
    </w:pPr>
    <w:r w:rsidRPr="00A37F3C">
      <w:rPr>
        <w:rFonts w:ascii="Arial" w:eastAsia="Calibri" w:hAnsi="Arial" w:cs="Arial"/>
        <w:noProof/>
        <w:sz w:val="14"/>
        <w:szCs w:val="14"/>
        <w:lang w:val="es-CO" w:eastAsia="es-CO"/>
      </w:rPr>
      <w:drawing>
        <wp:inline distT="0" distB="0" distL="0" distR="0" wp14:anchorId="2ABBD69E" wp14:editId="76B94316">
          <wp:extent cx="5762625" cy="485775"/>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4590C158" w14:textId="77777777" w:rsidR="00E318E8" w:rsidRPr="00A37F3C" w:rsidRDefault="00E318E8" w:rsidP="00E318E8">
    <w:pPr>
      <w:tabs>
        <w:tab w:val="center" w:pos="4419"/>
        <w:tab w:val="right" w:pos="8838"/>
        <w:tab w:val="right" w:pos="9214"/>
      </w:tabs>
      <w:rPr>
        <w:rFonts w:ascii="Arial" w:eastAsia="Calibri" w:hAnsi="Arial" w:cs="Arial"/>
        <w:sz w:val="16"/>
        <w:szCs w:val="16"/>
        <w:lang w:val="es-CO" w:eastAsia="en-US"/>
      </w:rPr>
    </w:pPr>
    <w:r w:rsidRPr="00A37F3C">
      <w:rPr>
        <w:rFonts w:ascii="Arial" w:eastAsia="Calibri" w:hAnsi="Arial" w:cs="Arial"/>
        <w:noProof/>
        <w:sz w:val="16"/>
        <w:szCs w:val="16"/>
        <w:lang w:val="es-CO" w:eastAsia="es-CO"/>
      </w:rPr>
      <w:t>FR.GD.020</w:t>
    </w:r>
    <w:r w:rsidRPr="00A37F3C">
      <w:rPr>
        <w:rFonts w:ascii="Arial" w:eastAsia="Calibri" w:hAnsi="Arial" w:cs="Arial"/>
        <w:noProof/>
        <w:sz w:val="16"/>
        <w:szCs w:val="16"/>
        <w:lang w:val="es-CO" w:eastAsia="es-CO"/>
      </w:rPr>
      <w:tab/>
    </w:r>
    <w:r w:rsidRPr="00A37F3C">
      <w:rPr>
        <w:rFonts w:ascii="Arial" w:eastAsia="Calibri" w:hAnsi="Arial" w:cs="Arial"/>
        <w:noProof/>
        <w:sz w:val="16"/>
        <w:szCs w:val="16"/>
        <w:lang w:val="es-CO" w:eastAsia="es-CO"/>
      </w:rPr>
      <w:tab/>
      <w:t>Versión 13_17/11/2017</w:t>
    </w:r>
  </w:p>
  <w:p w14:paraId="40178EDF" w14:textId="12DC5BD6" w:rsidR="00C2497A" w:rsidRPr="00C2497A" w:rsidRDefault="00C2497A" w:rsidP="0015500D">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04333" w14:textId="77777777" w:rsidR="009D2E08" w:rsidRDefault="009D2E08">
      <w:r>
        <w:separator/>
      </w:r>
    </w:p>
  </w:footnote>
  <w:footnote w:type="continuationSeparator" w:id="0">
    <w:p w14:paraId="47519255" w14:textId="77777777" w:rsidR="009D2E08" w:rsidRDefault="009D2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2492" w14:textId="77777777" w:rsidR="006D143F" w:rsidRDefault="003F564A" w:rsidP="00B97475">
    <w:pPr>
      <w:pStyle w:val="Encabezado"/>
      <w:rPr>
        <w:noProof/>
        <w:szCs w:val="14"/>
        <w:lang w:val="es-CO" w:eastAsia="es-CO"/>
      </w:rPr>
    </w:pPr>
    <w:r w:rsidRPr="00B10EA0">
      <w:rPr>
        <w:noProof/>
        <w:szCs w:val="14"/>
        <w:lang w:val="es-CO" w:eastAsia="es-CO"/>
      </w:rPr>
      <w:drawing>
        <wp:inline distT="0" distB="0" distL="0" distR="0" wp14:anchorId="1A1D860F" wp14:editId="79ACB0A9">
          <wp:extent cx="5781675" cy="76200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p w14:paraId="5C5D749E" w14:textId="27D3548F" w:rsidR="00AE1E35" w:rsidRDefault="00AE1E35" w:rsidP="005D76E9">
    <w:pPr>
      <w:tabs>
        <w:tab w:val="left" w:pos="8970"/>
      </w:tabs>
      <w:rPr>
        <w:rFonts w:ascii="Arial" w:hAnsi="Arial" w:cs="Arial"/>
        <w:b/>
        <w:sz w:val="22"/>
        <w:szCs w:val="22"/>
        <w:lang w:val="es-MX"/>
      </w:rPr>
    </w:pPr>
  </w:p>
  <w:p w14:paraId="715FC4AB" w14:textId="77777777" w:rsidR="00A41688" w:rsidRDefault="00A41688" w:rsidP="005D76E9">
    <w:pPr>
      <w:tabs>
        <w:tab w:val="left" w:pos="8970"/>
      </w:tabs>
      <w:rPr>
        <w:rFonts w:ascii="Arial" w:hAnsi="Arial" w:cs="Arial"/>
        <w:b/>
        <w:sz w:val="22"/>
        <w:szCs w:val="22"/>
        <w:lang w:val="es-MX"/>
      </w:rPr>
    </w:pPr>
  </w:p>
  <w:p w14:paraId="084FA7B8" w14:textId="09017B92" w:rsidR="00AE1E35" w:rsidRPr="00ED6D66" w:rsidRDefault="00A41688" w:rsidP="00A41688">
    <w:pPr>
      <w:tabs>
        <w:tab w:val="left" w:pos="8970"/>
      </w:tabs>
      <w:jc w:val="center"/>
      <w:rPr>
        <w:rFonts w:ascii="Arial" w:hAnsi="Arial" w:cs="Arial"/>
        <w:b/>
        <w:sz w:val="22"/>
        <w:szCs w:val="22"/>
        <w:lang w:val="es-MX"/>
      </w:rPr>
    </w:pPr>
    <w:r w:rsidRPr="00ED6D66">
      <w:rPr>
        <w:rFonts w:ascii="Arial" w:hAnsi="Arial" w:cs="Arial"/>
        <w:b/>
        <w:sz w:val="22"/>
        <w:szCs w:val="22"/>
        <w:lang w:val="es-MX"/>
      </w:rPr>
      <w:t>ACUERDO No.</w:t>
    </w:r>
    <w:r w:rsidR="008F3E48">
      <w:rPr>
        <w:rFonts w:ascii="Arial" w:hAnsi="Arial" w:cs="Arial"/>
        <w:b/>
        <w:sz w:val="22"/>
        <w:szCs w:val="22"/>
        <w:lang w:val="es-MX"/>
      </w:rPr>
      <w:t xml:space="preserve"> 06</w:t>
    </w:r>
  </w:p>
  <w:p w14:paraId="64292197" w14:textId="77777777" w:rsidR="00A41688" w:rsidRPr="00ED6D66" w:rsidRDefault="00A41688" w:rsidP="00A41688">
    <w:pPr>
      <w:tabs>
        <w:tab w:val="left" w:pos="8970"/>
      </w:tabs>
      <w:rPr>
        <w:rFonts w:ascii="Arial" w:hAnsi="Arial" w:cs="Arial"/>
        <w:b/>
        <w:sz w:val="22"/>
        <w:szCs w:val="22"/>
        <w:lang w:val="es-MX"/>
      </w:rPr>
    </w:pPr>
  </w:p>
  <w:p w14:paraId="2886DD50" w14:textId="18EE38BA" w:rsidR="00A41688" w:rsidRPr="00ED6D66" w:rsidRDefault="00A41688" w:rsidP="00A41688">
    <w:pPr>
      <w:tabs>
        <w:tab w:val="left" w:pos="8970"/>
      </w:tabs>
      <w:jc w:val="center"/>
      <w:rPr>
        <w:rFonts w:ascii="Arial" w:hAnsi="Arial" w:cs="Arial"/>
        <w:b/>
        <w:sz w:val="22"/>
        <w:szCs w:val="22"/>
        <w:lang w:val="es-MX"/>
      </w:rPr>
    </w:pPr>
    <w:r w:rsidRPr="00ED6D66">
      <w:rPr>
        <w:rFonts w:ascii="Arial" w:hAnsi="Arial" w:cs="Arial"/>
        <w:b/>
        <w:sz w:val="22"/>
        <w:szCs w:val="22"/>
        <w:lang w:val="es-MX"/>
      </w:rPr>
      <w:t>FECHA:</w:t>
    </w:r>
    <w:r w:rsidR="008F3E48">
      <w:rPr>
        <w:rFonts w:ascii="Arial" w:hAnsi="Arial" w:cs="Arial"/>
        <w:b/>
        <w:sz w:val="22"/>
        <w:szCs w:val="22"/>
        <w:lang w:val="es-MX"/>
      </w:rPr>
      <w:t xml:space="preserve"> 08 DE ABRIL DE 2022</w:t>
    </w:r>
  </w:p>
  <w:p w14:paraId="72E1FAE8" w14:textId="77777777" w:rsidR="00AE1E35" w:rsidRPr="00ED6D66" w:rsidRDefault="00AE1E35" w:rsidP="005D76E9">
    <w:pPr>
      <w:tabs>
        <w:tab w:val="left" w:pos="8970"/>
      </w:tabs>
      <w:rPr>
        <w:rFonts w:ascii="Arial" w:hAnsi="Arial" w:cs="Arial"/>
        <w:b/>
        <w:sz w:val="22"/>
        <w:szCs w:val="22"/>
        <w:lang w:val="es-MX"/>
      </w:rPr>
    </w:pPr>
  </w:p>
  <w:p w14:paraId="21B3E056" w14:textId="2C1838F1" w:rsidR="006D143F" w:rsidRPr="00ED6D66" w:rsidRDefault="00A41688" w:rsidP="00AE0C5A">
    <w:pPr>
      <w:jc w:val="center"/>
      <w:rPr>
        <w:rFonts w:ascii="Arial" w:hAnsi="Arial" w:cs="Arial"/>
        <w:b/>
        <w:i/>
        <w:iCs/>
        <w:sz w:val="22"/>
        <w:szCs w:val="22"/>
      </w:rPr>
    </w:pPr>
    <w:r w:rsidRPr="00ED6D66">
      <w:rPr>
        <w:rFonts w:ascii="Arial" w:hAnsi="Arial" w:cs="Arial"/>
        <w:b/>
        <w:i/>
        <w:iCs/>
        <w:sz w:val="22"/>
        <w:szCs w:val="22"/>
      </w:rPr>
      <w:t>“</w:t>
    </w:r>
    <w:r w:rsidR="00975175" w:rsidRPr="00ED6D66">
      <w:rPr>
        <w:rFonts w:ascii="Arial" w:hAnsi="Arial" w:cs="Arial"/>
        <w:b/>
        <w:i/>
        <w:iCs/>
        <w:sz w:val="22"/>
        <w:szCs w:val="22"/>
      </w:rPr>
      <w:t xml:space="preserve">POR EL CUAL SE </w:t>
    </w:r>
    <w:r w:rsidRPr="00ED6D66">
      <w:rPr>
        <w:rFonts w:ascii="Arial" w:hAnsi="Arial" w:cs="Arial"/>
        <w:b/>
        <w:i/>
        <w:iCs/>
        <w:sz w:val="22"/>
        <w:szCs w:val="22"/>
      </w:rPr>
      <w:t xml:space="preserve">APRUEBA PROPONER A LA ASAMBLEA CORPORATIVA LA ADOPCIÓN DE </w:t>
    </w:r>
    <w:r w:rsidR="00D41E8A">
      <w:rPr>
        <w:rFonts w:ascii="Arial" w:hAnsi="Arial" w:cs="Arial"/>
        <w:b/>
        <w:i/>
        <w:iCs/>
        <w:sz w:val="22"/>
        <w:szCs w:val="22"/>
      </w:rPr>
      <w:t>LOS</w:t>
    </w:r>
    <w:r w:rsidRPr="00ED6D66">
      <w:rPr>
        <w:rFonts w:ascii="Arial" w:hAnsi="Arial" w:cs="Arial"/>
        <w:b/>
        <w:i/>
        <w:iCs/>
        <w:sz w:val="22"/>
        <w:szCs w:val="22"/>
      </w:rPr>
      <w:t xml:space="preserve"> NUEVOS ESTATUTOS DE LA COR</w:t>
    </w:r>
    <w:r w:rsidR="00975175" w:rsidRPr="00ED6D66">
      <w:rPr>
        <w:rFonts w:ascii="Arial" w:hAnsi="Arial" w:cs="Arial"/>
        <w:b/>
        <w:i/>
        <w:iCs/>
        <w:sz w:val="22"/>
        <w:szCs w:val="22"/>
      </w:rPr>
      <w:t>PORACIÓN AUTÓNOMA REGIONAL DEL MAGDALENA</w:t>
    </w:r>
    <w:r w:rsidRPr="00ED6D66">
      <w:rPr>
        <w:rFonts w:ascii="Arial" w:hAnsi="Arial" w:cs="Arial"/>
        <w:b/>
        <w:i/>
        <w:iCs/>
        <w:sz w:val="22"/>
        <w:szCs w:val="22"/>
      </w:rPr>
      <w:t>”</w:t>
    </w:r>
  </w:p>
  <w:p w14:paraId="0CB20914" w14:textId="77777777" w:rsidR="006D143F" w:rsidRPr="00A41688" w:rsidRDefault="006D143F" w:rsidP="00B97475">
    <w:pPr>
      <w:pStyle w:val="Encabezado"/>
      <w:rPr>
        <w:i/>
        <w:iCs/>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2204"/>
    <w:rsid w:val="00004720"/>
    <w:rsid w:val="000119BE"/>
    <w:rsid w:val="0002210D"/>
    <w:rsid w:val="000228FE"/>
    <w:rsid w:val="00025974"/>
    <w:rsid w:val="00025F89"/>
    <w:rsid w:val="00026645"/>
    <w:rsid w:val="00027739"/>
    <w:rsid w:val="00032305"/>
    <w:rsid w:val="0003233A"/>
    <w:rsid w:val="00032F11"/>
    <w:rsid w:val="00033CC0"/>
    <w:rsid w:val="000378BA"/>
    <w:rsid w:val="000412D7"/>
    <w:rsid w:val="00045EEB"/>
    <w:rsid w:val="00050699"/>
    <w:rsid w:val="000529AB"/>
    <w:rsid w:val="0005378E"/>
    <w:rsid w:val="000570CA"/>
    <w:rsid w:val="00057A31"/>
    <w:rsid w:val="000618FC"/>
    <w:rsid w:val="00061C8E"/>
    <w:rsid w:val="0006365D"/>
    <w:rsid w:val="00065AE7"/>
    <w:rsid w:val="0006798A"/>
    <w:rsid w:val="00070C56"/>
    <w:rsid w:val="00071FF2"/>
    <w:rsid w:val="00074112"/>
    <w:rsid w:val="000748CC"/>
    <w:rsid w:val="00081417"/>
    <w:rsid w:val="0008262E"/>
    <w:rsid w:val="00085BF6"/>
    <w:rsid w:val="00090181"/>
    <w:rsid w:val="00090650"/>
    <w:rsid w:val="00094917"/>
    <w:rsid w:val="0009582C"/>
    <w:rsid w:val="00096F13"/>
    <w:rsid w:val="000A0AD0"/>
    <w:rsid w:val="000A1A67"/>
    <w:rsid w:val="000A3665"/>
    <w:rsid w:val="000B2809"/>
    <w:rsid w:val="000B58F8"/>
    <w:rsid w:val="000C3169"/>
    <w:rsid w:val="000C6266"/>
    <w:rsid w:val="000C7083"/>
    <w:rsid w:val="000D4B02"/>
    <w:rsid w:val="000D5D98"/>
    <w:rsid w:val="000E4A6E"/>
    <w:rsid w:val="000F5134"/>
    <w:rsid w:val="000F616C"/>
    <w:rsid w:val="0010146E"/>
    <w:rsid w:val="001029E2"/>
    <w:rsid w:val="001162D3"/>
    <w:rsid w:val="00116C2F"/>
    <w:rsid w:val="0012355B"/>
    <w:rsid w:val="00123631"/>
    <w:rsid w:val="00123723"/>
    <w:rsid w:val="00125C94"/>
    <w:rsid w:val="00127405"/>
    <w:rsid w:val="001319C1"/>
    <w:rsid w:val="00134C81"/>
    <w:rsid w:val="00135914"/>
    <w:rsid w:val="00141755"/>
    <w:rsid w:val="001457A1"/>
    <w:rsid w:val="00146288"/>
    <w:rsid w:val="0015386D"/>
    <w:rsid w:val="0015500D"/>
    <w:rsid w:val="00156C83"/>
    <w:rsid w:val="0016471E"/>
    <w:rsid w:val="00166758"/>
    <w:rsid w:val="00172F18"/>
    <w:rsid w:val="001737AD"/>
    <w:rsid w:val="00177E03"/>
    <w:rsid w:val="00183B33"/>
    <w:rsid w:val="00183E0A"/>
    <w:rsid w:val="00184E1B"/>
    <w:rsid w:val="00191B93"/>
    <w:rsid w:val="00192E7C"/>
    <w:rsid w:val="001939F9"/>
    <w:rsid w:val="00194CC1"/>
    <w:rsid w:val="00196E8D"/>
    <w:rsid w:val="001A218A"/>
    <w:rsid w:val="001A2702"/>
    <w:rsid w:val="001A47F6"/>
    <w:rsid w:val="001B05DB"/>
    <w:rsid w:val="001B6023"/>
    <w:rsid w:val="001C1C61"/>
    <w:rsid w:val="001C3958"/>
    <w:rsid w:val="001C42DC"/>
    <w:rsid w:val="001C484A"/>
    <w:rsid w:val="001C5927"/>
    <w:rsid w:val="001C7CB7"/>
    <w:rsid w:val="001D107A"/>
    <w:rsid w:val="001D2E2C"/>
    <w:rsid w:val="001D61E8"/>
    <w:rsid w:val="001E6B96"/>
    <w:rsid w:val="001F0B13"/>
    <w:rsid w:val="001F1805"/>
    <w:rsid w:val="001F675C"/>
    <w:rsid w:val="001F7A13"/>
    <w:rsid w:val="002030FB"/>
    <w:rsid w:val="00204DC4"/>
    <w:rsid w:val="002051F6"/>
    <w:rsid w:val="00213D64"/>
    <w:rsid w:val="0021425E"/>
    <w:rsid w:val="00215BD1"/>
    <w:rsid w:val="00217320"/>
    <w:rsid w:val="002242F9"/>
    <w:rsid w:val="0022557C"/>
    <w:rsid w:val="00227605"/>
    <w:rsid w:val="002277C4"/>
    <w:rsid w:val="00235D51"/>
    <w:rsid w:val="00235EE0"/>
    <w:rsid w:val="00236696"/>
    <w:rsid w:val="00241DF5"/>
    <w:rsid w:val="00253102"/>
    <w:rsid w:val="002556CD"/>
    <w:rsid w:val="002558F0"/>
    <w:rsid w:val="00255CB2"/>
    <w:rsid w:val="002564C6"/>
    <w:rsid w:val="00256524"/>
    <w:rsid w:val="00257BBD"/>
    <w:rsid w:val="00265547"/>
    <w:rsid w:val="00265B8F"/>
    <w:rsid w:val="00273306"/>
    <w:rsid w:val="002748C8"/>
    <w:rsid w:val="0028380F"/>
    <w:rsid w:val="002904E2"/>
    <w:rsid w:val="0029174E"/>
    <w:rsid w:val="00292F7F"/>
    <w:rsid w:val="00293539"/>
    <w:rsid w:val="00295550"/>
    <w:rsid w:val="002B19F5"/>
    <w:rsid w:val="002B4DEE"/>
    <w:rsid w:val="002B5BA7"/>
    <w:rsid w:val="002C5D62"/>
    <w:rsid w:val="002D2E90"/>
    <w:rsid w:val="002D43E3"/>
    <w:rsid w:val="002D53E9"/>
    <w:rsid w:val="002E6102"/>
    <w:rsid w:val="002E72C9"/>
    <w:rsid w:val="002F3016"/>
    <w:rsid w:val="002F73C6"/>
    <w:rsid w:val="002F7AD7"/>
    <w:rsid w:val="00300C1E"/>
    <w:rsid w:val="00303956"/>
    <w:rsid w:val="00304438"/>
    <w:rsid w:val="00304816"/>
    <w:rsid w:val="00311977"/>
    <w:rsid w:val="003154A2"/>
    <w:rsid w:val="00317C9E"/>
    <w:rsid w:val="0032242E"/>
    <w:rsid w:val="003358AE"/>
    <w:rsid w:val="00336459"/>
    <w:rsid w:val="003414F6"/>
    <w:rsid w:val="0034245F"/>
    <w:rsid w:val="00342BD4"/>
    <w:rsid w:val="0035229F"/>
    <w:rsid w:val="0035246F"/>
    <w:rsid w:val="0035321A"/>
    <w:rsid w:val="00363FDD"/>
    <w:rsid w:val="00366D6B"/>
    <w:rsid w:val="0037363A"/>
    <w:rsid w:val="00374AA3"/>
    <w:rsid w:val="00376D91"/>
    <w:rsid w:val="00377D4D"/>
    <w:rsid w:val="00386F33"/>
    <w:rsid w:val="003965AB"/>
    <w:rsid w:val="00396A82"/>
    <w:rsid w:val="00397A90"/>
    <w:rsid w:val="003A0C11"/>
    <w:rsid w:val="003A121F"/>
    <w:rsid w:val="003A20E1"/>
    <w:rsid w:val="003A2429"/>
    <w:rsid w:val="003A3F0C"/>
    <w:rsid w:val="003A65D7"/>
    <w:rsid w:val="003B0113"/>
    <w:rsid w:val="003B1B7D"/>
    <w:rsid w:val="003B2069"/>
    <w:rsid w:val="003B4A70"/>
    <w:rsid w:val="003B4C86"/>
    <w:rsid w:val="003C2965"/>
    <w:rsid w:val="003D0369"/>
    <w:rsid w:val="003D370B"/>
    <w:rsid w:val="003D396E"/>
    <w:rsid w:val="003D7054"/>
    <w:rsid w:val="003E0EB0"/>
    <w:rsid w:val="003E2FCE"/>
    <w:rsid w:val="003E7435"/>
    <w:rsid w:val="003E751D"/>
    <w:rsid w:val="003F1FAB"/>
    <w:rsid w:val="003F3F20"/>
    <w:rsid w:val="003F4E08"/>
    <w:rsid w:val="003F564A"/>
    <w:rsid w:val="003F69D6"/>
    <w:rsid w:val="004023FC"/>
    <w:rsid w:val="00410577"/>
    <w:rsid w:val="00410C71"/>
    <w:rsid w:val="00414AAF"/>
    <w:rsid w:val="00415FB4"/>
    <w:rsid w:val="00420DEC"/>
    <w:rsid w:val="00421073"/>
    <w:rsid w:val="00425583"/>
    <w:rsid w:val="004279A1"/>
    <w:rsid w:val="0043240E"/>
    <w:rsid w:val="00434585"/>
    <w:rsid w:val="00435148"/>
    <w:rsid w:val="004369EF"/>
    <w:rsid w:val="004373D6"/>
    <w:rsid w:val="00437B89"/>
    <w:rsid w:val="00437CC6"/>
    <w:rsid w:val="00440352"/>
    <w:rsid w:val="004411C9"/>
    <w:rsid w:val="004441DE"/>
    <w:rsid w:val="00457842"/>
    <w:rsid w:val="00460DDB"/>
    <w:rsid w:val="00462DF8"/>
    <w:rsid w:val="00462FCC"/>
    <w:rsid w:val="0046691E"/>
    <w:rsid w:val="00472149"/>
    <w:rsid w:val="00492A29"/>
    <w:rsid w:val="004A148A"/>
    <w:rsid w:val="004B02E6"/>
    <w:rsid w:val="004B08EE"/>
    <w:rsid w:val="004B149E"/>
    <w:rsid w:val="004B266F"/>
    <w:rsid w:val="004B55D1"/>
    <w:rsid w:val="004B56C8"/>
    <w:rsid w:val="004B6A66"/>
    <w:rsid w:val="004C0EF7"/>
    <w:rsid w:val="004C344E"/>
    <w:rsid w:val="004C52A9"/>
    <w:rsid w:val="004C588B"/>
    <w:rsid w:val="004D0C77"/>
    <w:rsid w:val="004D3FA8"/>
    <w:rsid w:val="004F01CB"/>
    <w:rsid w:val="004F0509"/>
    <w:rsid w:val="004F3C0F"/>
    <w:rsid w:val="004F78F9"/>
    <w:rsid w:val="00500C24"/>
    <w:rsid w:val="00501303"/>
    <w:rsid w:val="0050209E"/>
    <w:rsid w:val="005035D3"/>
    <w:rsid w:val="00511D50"/>
    <w:rsid w:val="0051302A"/>
    <w:rsid w:val="00513098"/>
    <w:rsid w:val="005131FE"/>
    <w:rsid w:val="0051490A"/>
    <w:rsid w:val="00516186"/>
    <w:rsid w:val="005177E4"/>
    <w:rsid w:val="00517DC7"/>
    <w:rsid w:val="005240D2"/>
    <w:rsid w:val="0052670E"/>
    <w:rsid w:val="005302DD"/>
    <w:rsid w:val="0053763C"/>
    <w:rsid w:val="00541DEA"/>
    <w:rsid w:val="005424E5"/>
    <w:rsid w:val="0054348A"/>
    <w:rsid w:val="00543FB1"/>
    <w:rsid w:val="005441D2"/>
    <w:rsid w:val="00544253"/>
    <w:rsid w:val="00550E48"/>
    <w:rsid w:val="00555130"/>
    <w:rsid w:val="00562DA7"/>
    <w:rsid w:val="005655BA"/>
    <w:rsid w:val="00567F5C"/>
    <w:rsid w:val="00573615"/>
    <w:rsid w:val="00573AAA"/>
    <w:rsid w:val="00574301"/>
    <w:rsid w:val="005762E7"/>
    <w:rsid w:val="005769B7"/>
    <w:rsid w:val="00576C1A"/>
    <w:rsid w:val="00580EF5"/>
    <w:rsid w:val="005819AB"/>
    <w:rsid w:val="00582AB4"/>
    <w:rsid w:val="005848B5"/>
    <w:rsid w:val="00585BC9"/>
    <w:rsid w:val="00593396"/>
    <w:rsid w:val="0059468F"/>
    <w:rsid w:val="005A1623"/>
    <w:rsid w:val="005A308B"/>
    <w:rsid w:val="005A67A9"/>
    <w:rsid w:val="005A7DCE"/>
    <w:rsid w:val="005B0403"/>
    <w:rsid w:val="005B5454"/>
    <w:rsid w:val="005B5455"/>
    <w:rsid w:val="005B7D16"/>
    <w:rsid w:val="005C11A9"/>
    <w:rsid w:val="005C2F57"/>
    <w:rsid w:val="005C386E"/>
    <w:rsid w:val="005C5F5C"/>
    <w:rsid w:val="005C67FA"/>
    <w:rsid w:val="005C7AB1"/>
    <w:rsid w:val="005D60F9"/>
    <w:rsid w:val="005D6C65"/>
    <w:rsid w:val="005D76E9"/>
    <w:rsid w:val="005E2527"/>
    <w:rsid w:val="005E58B5"/>
    <w:rsid w:val="005F2F85"/>
    <w:rsid w:val="005F6BEE"/>
    <w:rsid w:val="005F755E"/>
    <w:rsid w:val="006017AA"/>
    <w:rsid w:val="00601C06"/>
    <w:rsid w:val="0060312E"/>
    <w:rsid w:val="0060678B"/>
    <w:rsid w:val="006100F4"/>
    <w:rsid w:val="0061353E"/>
    <w:rsid w:val="00614BE6"/>
    <w:rsid w:val="00621401"/>
    <w:rsid w:val="006227F7"/>
    <w:rsid w:val="0063161D"/>
    <w:rsid w:val="006345BA"/>
    <w:rsid w:val="006350ED"/>
    <w:rsid w:val="00636823"/>
    <w:rsid w:val="00636D3C"/>
    <w:rsid w:val="006512A2"/>
    <w:rsid w:val="00652943"/>
    <w:rsid w:val="00660493"/>
    <w:rsid w:val="00660C6E"/>
    <w:rsid w:val="00661437"/>
    <w:rsid w:val="00662C45"/>
    <w:rsid w:val="00664091"/>
    <w:rsid w:val="0066771E"/>
    <w:rsid w:val="00671015"/>
    <w:rsid w:val="006714C8"/>
    <w:rsid w:val="0067262D"/>
    <w:rsid w:val="00674670"/>
    <w:rsid w:val="0067627A"/>
    <w:rsid w:val="006804A3"/>
    <w:rsid w:val="006866E2"/>
    <w:rsid w:val="00687B2A"/>
    <w:rsid w:val="00687E31"/>
    <w:rsid w:val="006934A6"/>
    <w:rsid w:val="00693CFE"/>
    <w:rsid w:val="00697225"/>
    <w:rsid w:val="00697312"/>
    <w:rsid w:val="00697CFF"/>
    <w:rsid w:val="006A04D2"/>
    <w:rsid w:val="006A2E60"/>
    <w:rsid w:val="006A3A89"/>
    <w:rsid w:val="006A4ED3"/>
    <w:rsid w:val="006A51BE"/>
    <w:rsid w:val="006A5C6C"/>
    <w:rsid w:val="006A628B"/>
    <w:rsid w:val="006A6483"/>
    <w:rsid w:val="006A66AF"/>
    <w:rsid w:val="006B1F02"/>
    <w:rsid w:val="006B20F1"/>
    <w:rsid w:val="006B5D9F"/>
    <w:rsid w:val="006B6E8C"/>
    <w:rsid w:val="006C44AB"/>
    <w:rsid w:val="006C649C"/>
    <w:rsid w:val="006C69F3"/>
    <w:rsid w:val="006D0147"/>
    <w:rsid w:val="006D143F"/>
    <w:rsid w:val="006F10DD"/>
    <w:rsid w:val="006F2E61"/>
    <w:rsid w:val="00701CB6"/>
    <w:rsid w:val="0070440D"/>
    <w:rsid w:val="00704CEF"/>
    <w:rsid w:val="00705533"/>
    <w:rsid w:val="007124F6"/>
    <w:rsid w:val="00716A65"/>
    <w:rsid w:val="007207F9"/>
    <w:rsid w:val="007221AC"/>
    <w:rsid w:val="00726F8B"/>
    <w:rsid w:val="0073320A"/>
    <w:rsid w:val="007462B1"/>
    <w:rsid w:val="007529C6"/>
    <w:rsid w:val="007540D9"/>
    <w:rsid w:val="007549CD"/>
    <w:rsid w:val="00757568"/>
    <w:rsid w:val="00757DEE"/>
    <w:rsid w:val="00764AC0"/>
    <w:rsid w:val="007667AF"/>
    <w:rsid w:val="007672C2"/>
    <w:rsid w:val="007700D1"/>
    <w:rsid w:val="0077118D"/>
    <w:rsid w:val="007735C2"/>
    <w:rsid w:val="00776C57"/>
    <w:rsid w:val="00780F72"/>
    <w:rsid w:val="007858CE"/>
    <w:rsid w:val="007863D8"/>
    <w:rsid w:val="00792212"/>
    <w:rsid w:val="00792C74"/>
    <w:rsid w:val="007936D3"/>
    <w:rsid w:val="007937A7"/>
    <w:rsid w:val="007A02E0"/>
    <w:rsid w:val="007A08DF"/>
    <w:rsid w:val="007A3805"/>
    <w:rsid w:val="007A3962"/>
    <w:rsid w:val="007A6C0D"/>
    <w:rsid w:val="007A7510"/>
    <w:rsid w:val="007B2186"/>
    <w:rsid w:val="007B415C"/>
    <w:rsid w:val="007B66EF"/>
    <w:rsid w:val="007C390D"/>
    <w:rsid w:val="007C454C"/>
    <w:rsid w:val="007C7C26"/>
    <w:rsid w:val="007E37FD"/>
    <w:rsid w:val="007F2701"/>
    <w:rsid w:val="007F2F13"/>
    <w:rsid w:val="007F4EA6"/>
    <w:rsid w:val="007F52AA"/>
    <w:rsid w:val="007F6DF8"/>
    <w:rsid w:val="00801A83"/>
    <w:rsid w:val="008030A8"/>
    <w:rsid w:val="00803E34"/>
    <w:rsid w:val="0080490E"/>
    <w:rsid w:val="00812DA2"/>
    <w:rsid w:val="008142EB"/>
    <w:rsid w:val="0081492F"/>
    <w:rsid w:val="00815EA3"/>
    <w:rsid w:val="008171EE"/>
    <w:rsid w:val="00820D67"/>
    <w:rsid w:val="00832875"/>
    <w:rsid w:val="008341DD"/>
    <w:rsid w:val="00834FC8"/>
    <w:rsid w:val="00835F84"/>
    <w:rsid w:val="00836F16"/>
    <w:rsid w:val="00837CA3"/>
    <w:rsid w:val="008408D0"/>
    <w:rsid w:val="00840E69"/>
    <w:rsid w:val="008531AF"/>
    <w:rsid w:val="0085326E"/>
    <w:rsid w:val="00857BF0"/>
    <w:rsid w:val="00857FAD"/>
    <w:rsid w:val="008646D3"/>
    <w:rsid w:val="00867E73"/>
    <w:rsid w:val="008701ED"/>
    <w:rsid w:val="00870A20"/>
    <w:rsid w:val="0087132D"/>
    <w:rsid w:val="00871A5F"/>
    <w:rsid w:val="0087336E"/>
    <w:rsid w:val="00873F81"/>
    <w:rsid w:val="00881734"/>
    <w:rsid w:val="00882CFF"/>
    <w:rsid w:val="00895EAE"/>
    <w:rsid w:val="008967C4"/>
    <w:rsid w:val="008973F7"/>
    <w:rsid w:val="008A0BEA"/>
    <w:rsid w:val="008A12F2"/>
    <w:rsid w:val="008A1CCE"/>
    <w:rsid w:val="008B1DFF"/>
    <w:rsid w:val="008B37E3"/>
    <w:rsid w:val="008B4B90"/>
    <w:rsid w:val="008B66D0"/>
    <w:rsid w:val="008B707E"/>
    <w:rsid w:val="008B7947"/>
    <w:rsid w:val="008C2511"/>
    <w:rsid w:val="008C47D7"/>
    <w:rsid w:val="008D0A27"/>
    <w:rsid w:val="008D37B7"/>
    <w:rsid w:val="008D4338"/>
    <w:rsid w:val="008D7024"/>
    <w:rsid w:val="008D7AA0"/>
    <w:rsid w:val="008E01D1"/>
    <w:rsid w:val="008E57C4"/>
    <w:rsid w:val="008F27E6"/>
    <w:rsid w:val="008F2AD4"/>
    <w:rsid w:val="008F3A15"/>
    <w:rsid w:val="008F3E48"/>
    <w:rsid w:val="008F631F"/>
    <w:rsid w:val="00903EAC"/>
    <w:rsid w:val="00907BDC"/>
    <w:rsid w:val="00920215"/>
    <w:rsid w:val="00921EBD"/>
    <w:rsid w:val="00924437"/>
    <w:rsid w:val="00926763"/>
    <w:rsid w:val="009274FD"/>
    <w:rsid w:val="0093333C"/>
    <w:rsid w:val="009339BF"/>
    <w:rsid w:val="00933C53"/>
    <w:rsid w:val="0094527E"/>
    <w:rsid w:val="00945750"/>
    <w:rsid w:val="00951F79"/>
    <w:rsid w:val="009529C5"/>
    <w:rsid w:val="009606A7"/>
    <w:rsid w:val="009614AB"/>
    <w:rsid w:val="00961670"/>
    <w:rsid w:val="00966498"/>
    <w:rsid w:val="00966D3F"/>
    <w:rsid w:val="00971573"/>
    <w:rsid w:val="00971DFA"/>
    <w:rsid w:val="009737EA"/>
    <w:rsid w:val="00975175"/>
    <w:rsid w:val="00982BF0"/>
    <w:rsid w:val="00982CDB"/>
    <w:rsid w:val="009844E7"/>
    <w:rsid w:val="0098698A"/>
    <w:rsid w:val="00990243"/>
    <w:rsid w:val="0099619A"/>
    <w:rsid w:val="0099654F"/>
    <w:rsid w:val="00997312"/>
    <w:rsid w:val="009973EC"/>
    <w:rsid w:val="009A050D"/>
    <w:rsid w:val="009A0994"/>
    <w:rsid w:val="009A127D"/>
    <w:rsid w:val="009A12C4"/>
    <w:rsid w:val="009B15E1"/>
    <w:rsid w:val="009B1B52"/>
    <w:rsid w:val="009B269A"/>
    <w:rsid w:val="009B6703"/>
    <w:rsid w:val="009B7B3E"/>
    <w:rsid w:val="009C0919"/>
    <w:rsid w:val="009C1279"/>
    <w:rsid w:val="009C2BC0"/>
    <w:rsid w:val="009C41CF"/>
    <w:rsid w:val="009C5154"/>
    <w:rsid w:val="009C5F7D"/>
    <w:rsid w:val="009C6F6C"/>
    <w:rsid w:val="009C74A1"/>
    <w:rsid w:val="009D2A3B"/>
    <w:rsid w:val="009D2E08"/>
    <w:rsid w:val="009D4EA4"/>
    <w:rsid w:val="009D5943"/>
    <w:rsid w:val="009D5A45"/>
    <w:rsid w:val="009D6A54"/>
    <w:rsid w:val="009E0214"/>
    <w:rsid w:val="009E19D6"/>
    <w:rsid w:val="009E4664"/>
    <w:rsid w:val="00A04698"/>
    <w:rsid w:val="00A057BA"/>
    <w:rsid w:val="00A11CB1"/>
    <w:rsid w:val="00A14DA7"/>
    <w:rsid w:val="00A15728"/>
    <w:rsid w:val="00A20256"/>
    <w:rsid w:val="00A21F47"/>
    <w:rsid w:val="00A22DE9"/>
    <w:rsid w:val="00A23023"/>
    <w:rsid w:val="00A23301"/>
    <w:rsid w:val="00A244BD"/>
    <w:rsid w:val="00A263AB"/>
    <w:rsid w:val="00A26E74"/>
    <w:rsid w:val="00A274BA"/>
    <w:rsid w:val="00A365DD"/>
    <w:rsid w:val="00A36610"/>
    <w:rsid w:val="00A37626"/>
    <w:rsid w:val="00A411B8"/>
    <w:rsid w:val="00A41688"/>
    <w:rsid w:val="00A42C6D"/>
    <w:rsid w:val="00A43E00"/>
    <w:rsid w:val="00A50CF2"/>
    <w:rsid w:val="00A52631"/>
    <w:rsid w:val="00A52CA8"/>
    <w:rsid w:val="00A52DBE"/>
    <w:rsid w:val="00A5505F"/>
    <w:rsid w:val="00A55CF1"/>
    <w:rsid w:val="00A63C91"/>
    <w:rsid w:val="00A6738C"/>
    <w:rsid w:val="00A73601"/>
    <w:rsid w:val="00A76114"/>
    <w:rsid w:val="00A807B1"/>
    <w:rsid w:val="00A8110E"/>
    <w:rsid w:val="00A822F1"/>
    <w:rsid w:val="00A854A1"/>
    <w:rsid w:val="00A86E8D"/>
    <w:rsid w:val="00A8704D"/>
    <w:rsid w:val="00A90633"/>
    <w:rsid w:val="00A943D0"/>
    <w:rsid w:val="00AA03BC"/>
    <w:rsid w:val="00AB2DD1"/>
    <w:rsid w:val="00AB5D3F"/>
    <w:rsid w:val="00AC3D85"/>
    <w:rsid w:val="00AD4D72"/>
    <w:rsid w:val="00AD686B"/>
    <w:rsid w:val="00AE0C5A"/>
    <w:rsid w:val="00AE116E"/>
    <w:rsid w:val="00AE1E35"/>
    <w:rsid w:val="00AE3A57"/>
    <w:rsid w:val="00AE3FF0"/>
    <w:rsid w:val="00AE63F2"/>
    <w:rsid w:val="00AE7CE6"/>
    <w:rsid w:val="00AF3D67"/>
    <w:rsid w:val="00B02BDC"/>
    <w:rsid w:val="00B06ECB"/>
    <w:rsid w:val="00B10EA0"/>
    <w:rsid w:val="00B1324B"/>
    <w:rsid w:val="00B144A7"/>
    <w:rsid w:val="00B14DBF"/>
    <w:rsid w:val="00B1582E"/>
    <w:rsid w:val="00B1614F"/>
    <w:rsid w:val="00B20E51"/>
    <w:rsid w:val="00B309B2"/>
    <w:rsid w:val="00B31A58"/>
    <w:rsid w:val="00B329E7"/>
    <w:rsid w:val="00B33A70"/>
    <w:rsid w:val="00B33B9B"/>
    <w:rsid w:val="00B33C02"/>
    <w:rsid w:val="00B37CD7"/>
    <w:rsid w:val="00B40E24"/>
    <w:rsid w:val="00B43FD8"/>
    <w:rsid w:val="00B44C61"/>
    <w:rsid w:val="00B46F9F"/>
    <w:rsid w:val="00B50A87"/>
    <w:rsid w:val="00B5111E"/>
    <w:rsid w:val="00B56A12"/>
    <w:rsid w:val="00B56F71"/>
    <w:rsid w:val="00B63C3F"/>
    <w:rsid w:val="00B64047"/>
    <w:rsid w:val="00B66635"/>
    <w:rsid w:val="00B70EF5"/>
    <w:rsid w:val="00B7219D"/>
    <w:rsid w:val="00B73F94"/>
    <w:rsid w:val="00B74B50"/>
    <w:rsid w:val="00B85F06"/>
    <w:rsid w:val="00B86CC5"/>
    <w:rsid w:val="00B87A40"/>
    <w:rsid w:val="00B97475"/>
    <w:rsid w:val="00BA04A1"/>
    <w:rsid w:val="00BA13E3"/>
    <w:rsid w:val="00BA5A58"/>
    <w:rsid w:val="00BA5F70"/>
    <w:rsid w:val="00BB0277"/>
    <w:rsid w:val="00BC2682"/>
    <w:rsid w:val="00BC6C99"/>
    <w:rsid w:val="00BC6EBA"/>
    <w:rsid w:val="00BD0AF2"/>
    <w:rsid w:val="00BD0D25"/>
    <w:rsid w:val="00BD750A"/>
    <w:rsid w:val="00BE0CCB"/>
    <w:rsid w:val="00BE6416"/>
    <w:rsid w:val="00BE6ACF"/>
    <w:rsid w:val="00BF49A6"/>
    <w:rsid w:val="00BF4C54"/>
    <w:rsid w:val="00BF4CE8"/>
    <w:rsid w:val="00C07E10"/>
    <w:rsid w:val="00C11355"/>
    <w:rsid w:val="00C116CD"/>
    <w:rsid w:val="00C11AE2"/>
    <w:rsid w:val="00C145F6"/>
    <w:rsid w:val="00C14E13"/>
    <w:rsid w:val="00C14F3F"/>
    <w:rsid w:val="00C210AD"/>
    <w:rsid w:val="00C21461"/>
    <w:rsid w:val="00C2178B"/>
    <w:rsid w:val="00C2497A"/>
    <w:rsid w:val="00C3014F"/>
    <w:rsid w:val="00C33A64"/>
    <w:rsid w:val="00C35CC6"/>
    <w:rsid w:val="00C3767A"/>
    <w:rsid w:val="00C400E2"/>
    <w:rsid w:val="00C422CE"/>
    <w:rsid w:val="00C42763"/>
    <w:rsid w:val="00C42B00"/>
    <w:rsid w:val="00C439FF"/>
    <w:rsid w:val="00C45FBB"/>
    <w:rsid w:val="00C46511"/>
    <w:rsid w:val="00C53884"/>
    <w:rsid w:val="00C57E19"/>
    <w:rsid w:val="00C63B4A"/>
    <w:rsid w:val="00C644B9"/>
    <w:rsid w:val="00C657EF"/>
    <w:rsid w:val="00C669D8"/>
    <w:rsid w:val="00C75160"/>
    <w:rsid w:val="00C80D69"/>
    <w:rsid w:val="00C85310"/>
    <w:rsid w:val="00C853C3"/>
    <w:rsid w:val="00C93246"/>
    <w:rsid w:val="00CA4928"/>
    <w:rsid w:val="00CB5E02"/>
    <w:rsid w:val="00CC3646"/>
    <w:rsid w:val="00CD2353"/>
    <w:rsid w:val="00CD3915"/>
    <w:rsid w:val="00CD4DBD"/>
    <w:rsid w:val="00CE02B0"/>
    <w:rsid w:val="00CE34DE"/>
    <w:rsid w:val="00CE362E"/>
    <w:rsid w:val="00CF0684"/>
    <w:rsid w:val="00CF4F8B"/>
    <w:rsid w:val="00CF5907"/>
    <w:rsid w:val="00CF7879"/>
    <w:rsid w:val="00CF7CA2"/>
    <w:rsid w:val="00D004AF"/>
    <w:rsid w:val="00D00511"/>
    <w:rsid w:val="00D01B8E"/>
    <w:rsid w:val="00D040E3"/>
    <w:rsid w:val="00D061F9"/>
    <w:rsid w:val="00D07430"/>
    <w:rsid w:val="00D10223"/>
    <w:rsid w:val="00D13552"/>
    <w:rsid w:val="00D173FB"/>
    <w:rsid w:val="00D24A88"/>
    <w:rsid w:val="00D34322"/>
    <w:rsid w:val="00D3650F"/>
    <w:rsid w:val="00D41D21"/>
    <w:rsid w:val="00D41E8A"/>
    <w:rsid w:val="00D43FD3"/>
    <w:rsid w:val="00D4411D"/>
    <w:rsid w:val="00D46385"/>
    <w:rsid w:val="00D47B22"/>
    <w:rsid w:val="00D5091F"/>
    <w:rsid w:val="00D57E57"/>
    <w:rsid w:val="00D600CC"/>
    <w:rsid w:val="00D61831"/>
    <w:rsid w:val="00D63506"/>
    <w:rsid w:val="00D64C35"/>
    <w:rsid w:val="00D657D2"/>
    <w:rsid w:val="00D70BF2"/>
    <w:rsid w:val="00D72ABD"/>
    <w:rsid w:val="00D73B2E"/>
    <w:rsid w:val="00D76F35"/>
    <w:rsid w:val="00D8044C"/>
    <w:rsid w:val="00D81C06"/>
    <w:rsid w:val="00D82872"/>
    <w:rsid w:val="00D85C3C"/>
    <w:rsid w:val="00D92773"/>
    <w:rsid w:val="00DA1726"/>
    <w:rsid w:val="00DB2D01"/>
    <w:rsid w:val="00DB37EB"/>
    <w:rsid w:val="00DB4B03"/>
    <w:rsid w:val="00DB501B"/>
    <w:rsid w:val="00DC3508"/>
    <w:rsid w:val="00DC57B3"/>
    <w:rsid w:val="00DC780D"/>
    <w:rsid w:val="00DD26E9"/>
    <w:rsid w:val="00DD5600"/>
    <w:rsid w:val="00DD5EB7"/>
    <w:rsid w:val="00DD6DA3"/>
    <w:rsid w:val="00DE1ED8"/>
    <w:rsid w:val="00DE575B"/>
    <w:rsid w:val="00DE5EE3"/>
    <w:rsid w:val="00DE72EF"/>
    <w:rsid w:val="00DE7F5E"/>
    <w:rsid w:val="00DF3115"/>
    <w:rsid w:val="00DF7B11"/>
    <w:rsid w:val="00E00A5A"/>
    <w:rsid w:val="00E05C8C"/>
    <w:rsid w:val="00E11EB7"/>
    <w:rsid w:val="00E1726D"/>
    <w:rsid w:val="00E3143D"/>
    <w:rsid w:val="00E318E8"/>
    <w:rsid w:val="00E36FD0"/>
    <w:rsid w:val="00E5335B"/>
    <w:rsid w:val="00E57E81"/>
    <w:rsid w:val="00E60899"/>
    <w:rsid w:val="00E62D3E"/>
    <w:rsid w:val="00E633A7"/>
    <w:rsid w:val="00E649C3"/>
    <w:rsid w:val="00E7010B"/>
    <w:rsid w:val="00E70F27"/>
    <w:rsid w:val="00E71CF7"/>
    <w:rsid w:val="00E72293"/>
    <w:rsid w:val="00E84B3E"/>
    <w:rsid w:val="00E84C97"/>
    <w:rsid w:val="00E9187E"/>
    <w:rsid w:val="00EA00C6"/>
    <w:rsid w:val="00EA299D"/>
    <w:rsid w:val="00EA3769"/>
    <w:rsid w:val="00EA597B"/>
    <w:rsid w:val="00EB5018"/>
    <w:rsid w:val="00EB592B"/>
    <w:rsid w:val="00EB743F"/>
    <w:rsid w:val="00EC36C6"/>
    <w:rsid w:val="00EC6F48"/>
    <w:rsid w:val="00ED548E"/>
    <w:rsid w:val="00ED620A"/>
    <w:rsid w:val="00ED69E7"/>
    <w:rsid w:val="00ED6D66"/>
    <w:rsid w:val="00EE08FC"/>
    <w:rsid w:val="00EE3657"/>
    <w:rsid w:val="00EF254F"/>
    <w:rsid w:val="00EF29EE"/>
    <w:rsid w:val="00EF30C6"/>
    <w:rsid w:val="00EF313C"/>
    <w:rsid w:val="00EF6767"/>
    <w:rsid w:val="00EF7AD6"/>
    <w:rsid w:val="00F10354"/>
    <w:rsid w:val="00F14C11"/>
    <w:rsid w:val="00F14FA8"/>
    <w:rsid w:val="00F15283"/>
    <w:rsid w:val="00F2081D"/>
    <w:rsid w:val="00F2267A"/>
    <w:rsid w:val="00F234D8"/>
    <w:rsid w:val="00F24FF7"/>
    <w:rsid w:val="00F3069B"/>
    <w:rsid w:val="00F3326D"/>
    <w:rsid w:val="00F35DFD"/>
    <w:rsid w:val="00F423D3"/>
    <w:rsid w:val="00F4542F"/>
    <w:rsid w:val="00F54770"/>
    <w:rsid w:val="00F553AD"/>
    <w:rsid w:val="00F5601D"/>
    <w:rsid w:val="00F56327"/>
    <w:rsid w:val="00F56FED"/>
    <w:rsid w:val="00F60F1D"/>
    <w:rsid w:val="00F723E4"/>
    <w:rsid w:val="00F73A54"/>
    <w:rsid w:val="00F811E3"/>
    <w:rsid w:val="00F81804"/>
    <w:rsid w:val="00F8235C"/>
    <w:rsid w:val="00F84A6C"/>
    <w:rsid w:val="00F85998"/>
    <w:rsid w:val="00F92F98"/>
    <w:rsid w:val="00F93751"/>
    <w:rsid w:val="00F9447A"/>
    <w:rsid w:val="00F94ADE"/>
    <w:rsid w:val="00F97660"/>
    <w:rsid w:val="00FA376B"/>
    <w:rsid w:val="00FA45FB"/>
    <w:rsid w:val="00FA4E3A"/>
    <w:rsid w:val="00FA5362"/>
    <w:rsid w:val="00FA553A"/>
    <w:rsid w:val="00FB3330"/>
    <w:rsid w:val="00FB5552"/>
    <w:rsid w:val="00FC7606"/>
    <w:rsid w:val="00FD018B"/>
    <w:rsid w:val="00FD29EF"/>
    <w:rsid w:val="00FD3278"/>
    <w:rsid w:val="00FD3D24"/>
    <w:rsid w:val="00FD53E9"/>
    <w:rsid w:val="00FE1304"/>
    <w:rsid w:val="00FE41C1"/>
    <w:rsid w:val="00FE56DA"/>
    <w:rsid w:val="00FE7B21"/>
    <w:rsid w:val="00FF3495"/>
    <w:rsid w:val="00FF4176"/>
    <w:rsid w:val="00FF53BB"/>
    <w:rsid w:val="00FF6161"/>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12EC4"/>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EA3769"/>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EA3769"/>
    <w:rPr>
      <w:sz w:val="24"/>
      <w:szCs w:val="24"/>
      <w:lang w:val="x-none" w:eastAsia="x-none"/>
    </w:rPr>
  </w:style>
  <w:style w:type="character" w:customStyle="1" w:styleId="baj">
    <w:name w:val="b_aj"/>
    <w:basedOn w:val="Fuentedeprrafopredeter"/>
    <w:rsid w:val="00A41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66080908">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08346692">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685642925">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0120452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084954738">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185288276">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556">
      <w:bodyDiv w:val="1"/>
      <w:marLeft w:val="0"/>
      <w:marRight w:val="0"/>
      <w:marTop w:val="0"/>
      <w:marBottom w:val="0"/>
      <w:divBdr>
        <w:top w:val="none" w:sz="0" w:space="0" w:color="auto"/>
        <w:left w:val="none" w:sz="0" w:space="0" w:color="auto"/>
        <w:bottom w:val="none" w:sz="0" w:space="0" w:color="auto"/>
        <w:right w:val="none" w:sz="0" w:space="0" w:color="auto"/>
      </w:divBdr>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2057460905">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07A7-FFAF-4795-A7D4-61EAB0F03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3434</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4050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3</cp:revision>
  <cp:lastPrinted>2022-04-08T15:13:00Z</cp:lastPrinted>
  <dcterms:created xsi:type="dcterms:W3CDTF">2022-04-08T18:31:00Z</dcterms:created>
  <dcterms:modified xsi:type="dcterms:W3CDTF">2022-04-21T15:00:00Z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